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A2766" w14:textId="0997DB5D" w:rsidR="004C4A93" w:rsidRDefault="004C4A93" w:rsidP="004C4A93">
      <w:pPr>
        <w:spacing w:line="600" w:lineRule="exact"/>
        <w:ind w:firstLineChars="200" w:firstLine="643"/>
        <w:jc w:val="center"/>
        <w:rPr>
          <w:b/>
          <w:bCs/>
          <w:sz w:val="32"/>
          <w:szCs w:val="32"/>
        </w:rPr>
      </w:pPr>
      <w:r w:rsidRPr="004C4A93">
        <w:rPr>
          <w:rFonts w:hint="eastAsia"/>
          <w:b/>
          <w:bCs/>
          <w:sz w:val="32"/>
          <w:szCs w:val="32"/>
        </w:rPr>
        <w:t>关于报送</w:t>
      </w:r>
      <w:proofErr w:type="gramStart"/>
      <w:r w:rsidRPr="004C4A93">
        <w:rPr>
          <w:rFonts w:hint="eastAsia"/>
          <w:b/>
          <w:bCs/>
          <w:sz w:val="32"/>
          <w:szCs w:val="32"/>
        </w:rPr>
        <w:t>课程思政考核</w:t>
      </w:r>
      <w:proofErr w:type="gramEnd"/>
      <w:r w:rsidRPr="004C4A93">
        <w:rPr>
          <w:rFonts w:hint="eastAsia"/>
          <w:b/>
          <w:bCs/>
          <w:sz w:val="32"/>
          <w:szCs w:val="32"/>
        </w:rPr>
        <w:t>相关材料的通知</w:t>
      </w:r>
    </w:p>
    <w:p w14:paraId="1EEF3BE1" w14:textId="77777777" w:rsidR="004C4A93" w:rsidRPr="004C4A93" w:rsidRDefault="004C4A93" w:rsidP="004C4A93">
      <w:pPr>
        <w:spacing w:line="600" w:lineRule="exact"/>
        <w:ind w:firstLineChars="200" w:firstLine="643"/>
        <w:jc w:val="center"/>
        <w:rPr>
          <w:b/>
          <w:bCs/>
          <w:sz w:val="32"/>
          <w:szCs w:val="32"/>
        </w:rPr>
      </w:pPr>
    </w:p>
    <w:p w14:paraId="5FEF6C6C" w14:textId="7F1F50C2" w:rsidR="004C4A93" w:rsidRPr="00681C96" w:rsidRDefault="00FE7089" w:rsidP="004C4A93">
      <w:pPr>
        <w:spacing w:line="600" w:lineRule="exact"/>
        <w:rPr>
          <w:rFonts w:ascii="宋体" w:eastAsia="宋体" w:hAnsi="宋体"/>
          <w:sz w:val="28"/>
          <w:szCs w:val="28"/>
        </w:rPr>
      </w:pPr>
      <w:r w:rsidRPr="00681C96">
        <w:rPr>
          <w:rFonts w:ascii="宋体" w:eastAsia="宋体" w:hAnsi="宋体" w:hint="eastAsia"/>
          <w:sz w:val="28"/>
          <w:szCs w:val="28"/>
        </w:rPr>
        <w:t>各学院</w:t>
      </w:r>
      <w:r w:rsidR="004C4A93" w:rsidRPr="00681C96">
        <w:rPr>
          <w:rFonts w:ascii="宋体" w:eastAsia="宋体" w:hAnsi="宋体" w:hint="eastAsia"/>
          <w:sz w:val="28"/>
          <w:szCs w:val="28"/>
        </w:rPr>
        <w:t>、部处：</w:t>
      </w:r>
    </w:p>
    <w:p w14:paraId="637F0D50" w14:textId="232FDDF4" w:rsidR="00835BE6" w:rsidRPr="00681C96" w:rsidRDefault="00BB7BD3">
      <w:pPr>
        <w:spacing w:line="600" w:lineRule="exact"/>
        <w:ind w:firstLineChars="200" w:firstLine="560"/>
        <w:rPr>
          <w:rFonts w:ascii="宋体" w:eastAsia="宋体" w:hAnsi="宋体" w:cs="Times New Roman"/>
          <w:sz w:val="28"/>
          <w:szCs w:val="28"/>
          <w:lang w:bidi="ar"/>
        </w:rPr>
      </w:pPr>
      <w:r w:rsidRPr="00681C96">
        <w:rPr>
          <w:rFonts w:ascii="宋体" w:eastAsia="宋体" w:hAnsi="宋体" w:hint="eastAsia"/>
          <w:sz w:val="28"/>
          <w:szCs w:val="28"/>
        </w:rPr>
        <w:t>学院</w:t>
      </w:r>
      <w:proofErr w:type="gramStart"/>
      <w:r w:rsidR="00FE7089" w:rsidRPr="00681C96">
        <w:rPr>
          <w:rFonts w:ascii="宋体" w:eastAsia="宋体" w:hAnsi="宋体" w:hint="eastAsia"/>
          <w:sz w:val="28"/>
          <w:szCs w:val="28"/>
        </w:rPr>
        <w:t>课程思政</w:t>
      </w:r>
      <w:r w:rsidRPr="00681C96">
        <w:rPr>
          <w:rFonts w:ascii="宋体" w:eastAsia="宋体" w:hAnsi="宋体" w:hint="eastAsia"/>
          <w:sz w:val="28"/>
          <w:szCs w:val="28"/>
        </w:rPr>
        <w:t>年度</w:t>
      </w:r>
      <w:proofErr w:type="gramEnd"/>
      <w:r w:rsidR="00FE7089" w:rsidRPr="00681C96">
        <w:rPr>
          <w:rFonts w:ascii="宋体" w:eastAsia="宋体" w:hAnsi="宋体" w:hint="eastAsia"/>
          <w:sz w:val="28"/>
          <w:szCs w:val="28"/>
        </w:rPr>
        <w:t>考核（100分）</w:t>
      </w:r>
      <w:r w:rsidR="00733AA8" w:rsidRPr="00681C96">
        <w:rPr>
          <w:rFonts w:ascii="宋体" w:eastAsia="宋体" w:hAnsi="宋体" w:hint="eastAsia"/>
          <w:sz w:val="28"/>
          <w:szCs w:val="28"/>
        </w:rPr>
        <w:t>比例如下</w:t>
      </w:r>
      <w:r w:rsidR="00FE7089" w:rsidRPr="00681C96">
        <w:rPr>
          <w:rFonts w:ascii="宋体" w:eastAsia="宋体" w:hAnsi="宋体" w:hint="eastAsia"/>
          <w:sz w:val="28"/>
          <w:szCs w:val="28"/>
        </w:rPr>
        <w:t>：1.20</w:t>
      </w:r>
      <w:r w:rsidR="004C4A93" w:rsidRPr="00681C96">
        <w:rPr>
          <w:rFonts w:ascii="宋体" w:eastAsia="宋体" w:hAnsi="宋体"/>
          <w:sz w:val="28"/>
          <w:szCs w:val="28"/>
        </w:rPr>
        <w:t>20</w:t>
      </w:r>
      <w:r w:rsidR="00FE7089" w:rsidRPr="00681C96">
        <w:rPr>
          <w:rFonts w:ascii="宋体" w:eastAsia="宋体" w:hAnsi="宋体" w:hint="eastAsia"/>
          <w:sz w:val="28"/>
          <w:szCs w:val="28"/>
        </w:rPr>
        <w:t>-202</w:t>
      </w:r>
      <w:r w:rsidR="004C4A93" w:rsidRPr="00681C96">
        <w:rPr>
          <w:rFonts w:ascii="宋体" w:eastAsia="宋体" w:hAnsi="宋体"/>
          <w:sz w:val="28"/>
          <w:szCs w:val="28"/>
        </w:rPr>
        <w:t>1</w:t>
      </w:r>
      <w:r w:rsidR="00FE708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学年“课程思政”课程覆盖率（40分）；2.</w:t>
      </w:r>
      <w:r w:rsidR="004C4A93" w:rsidRPr="00681C96">
        <w:rPr>
          <w:rFonts w:ascii="宋体" w:eastAsia="宋体" w:hAnsi="宋体" w:cs="Times New Roman" w:hint="eastAsia"/>
          <w:sz w:val="28"/>
          <w:szCs w:val="28"/>
          <w:lang w:bidi="ar"/>
        </w:rPr>
        <w:t>省级</w:t>
      </w:r>
      <w:r w:rsidR="00FE708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课程</w:t>
      </w:r>
      <w:proofErr w:type="gramStart"/>
      <w:r w:rsidR="00FE708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思政</w:t>
      </w:r>
      <w:r w:rsidR="0069632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教学</w:t>
      </w:r>
      <w:proofErr w:type="gramEnd"/>
      <w:r w:rsidR="00FE708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项目立项数（</w:t>
      </w:r>
      <w:r w:rsidR="00696329" w:rsidRPr="00681C96">
        <w:rPr>
          <w:rFonts w:ascii="宋体" w:eastAsia="宋体" w:hAnsi="宋体" w:cs="Times New Roman"/>
          <w:sz w:val="28"/>
          <w:szCs w:val="28"/>
          <w:lang w:bidi="ar"/>
        </w:rPr>
        <w:t>35</w:t>
      </w:r>
      <w:r w:rsidR="00FE708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分）；3.学院院级课程</w:t>
      </w:r>
      <w:proofErr w:type="gramStart"/>
      <w:r w:rsidR="00FE708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思政改革</w:t>
      </w:r>
      <w:proofErr w:type="gramEnd"/>
      <w:r w:rsidR="00FE708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建设项目立项数（10分）；4.“数字中国”</w:t>
      </w:r>
      <w:r w:rsidR="0069632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、“科学之美”和“留学足迹”</w:t>
      </w:r>
      <w:r w:rsidR="00FE708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的讲座数量（</w:t>
      </w:r>
      <w:r w:rsidR="00696329" w:rsidRPr="00681C96">
        <w:rPr>
          <w:rFonts w:ascii="宋体" w:eastAsia="宋体" w:hAnsi="宋体" w:cs="Times New Roman"/>
          <w:sz w:val="28"/>
          <w:szCs w:val="28"/>
          <w:lang w:bidi="ar"/>
        </w:rPr>
        <w:t>15</w:t>
      </w:r>
      <w:r w:rsidR="00FE708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分）。现将学院相关</w:t>
      </w:r>
      <w:r w:rsidR="004E3F75">
        <w:rPr>
          <w:rFonts w:ascii="宋体" w:eastAsia="宋体" w:hAnsi="宋体" w:cs="Times New Roman" w:hint="eastAsia"/>
          <w:sz w:val="28"/>
          <w:szCs w:val="28"/>
          <w:lang w:bidi="ar"/>
        </w:rPr>
        <w:t>材料</w:t>
      </w:r>
      <w:r w:rsidR="00FE7089" w:rsidRPr="00681C96">
        <w:rPr>
          <w:rFonts w:ascii="宋体" w:eastAsia="宋体" w:hAnsi="宋体" w:cs="Times New Roman" w:hint="eastAsia"/>
          <w:sz w:val="28"/>
          <w:szCs w:val="28"/>
          <w:lang w:bidi="ar"/>
        </w:rPr>
        <w:t>报送要求通知如下。</w:t>
      </w:r>
    </w:p>
    <w:p w14:paraId="2D3D2856" w14:textId="7EDA21E2" w:rsidR="00896265" w:rsidRPr="00021A00" w:rsidRDefault="007D5093" w:rsidP="00696329">
      <w:pPr>
        <w:tabs>
          <w:tab w:val="left" w:pos="312"/>
        </w:tabs>
        <w:spacing w:line="600" w:lineRule="exact"/>
        <w:ind w:firstLineChars="200" w:firstLine="562"/>
        <w:jc w:val="left"/>
        <w:rPr>
          <w:rFonts w:ascii="宋体" w:eastAsia="宋体" w:hAnsi="宋体" w:cs="Times New Roman"/>
          <w:b/>
          <w:bCs/>
          <w:color w:val="FF0000"/>
          <w:sz w:val="28"/>
          <w:szCs w:val="28"/>
          <w:lang w:bidi="ar"/>
        </w:rPr>
      </w:pPr>
      <w:r w:rsidRPr="00021A00">
        <w:rPr>
          <w:rFonts w:ascii="宋体" w:eastAsia="宋体" w:hAnsi="宋体" w:cs="Times New Roman" w:hint="eastAsia"/>
          <w:b/>
          <w:bCs/>
          <w:color w:val="FF0000"/>
          <w:sz w:val="28"/>
          <w:szCs w:val="28"/>
          <w:lang w:bidi="ar"/>
        </w:rPr>
        <w:t>一、</w:t>
      </w:r>
      <w:r w:rsidR="00696329" w:rsidRPr="00021A00">
        <w:rPr>
          <w:rFonts w:ascii="宋体" w:eastAsia="宋体" w:hAnsi="宋体" w:cs="Times New Roman"/>
          <w:b/>
          <w:bCs/>
          <w:color w:val="FF0000"/>
          <w:sz w:val="28"/>
          <w:szCs w:val="28"/>
          <w:lang w:bidi="ar"/>
        </w:rPr>
        <w:t xml:space="preserve"> </w:t>
      </w:r>
      <w:r w:rsidR="00896265" w:rsidRPr="00021A00">
        <w:rPr>
          <w:rFonts w:ascii="宋体" w:eastAsia="宋体" w:hAnsi="宋体" w:cs="Times New Roman" w:hint="eastAsia"/>
          <w:b/>
          <w:bCs/>
          <w:color w:val="FF0000"/>
          <w:sz w:val="28"/>
          <w:szCs w:val="28"/>
          <w:lang w:bidi="ar"/>
        </w:rPr>
        <w:t>20</w:t>
      </w:r>
      <w:r w:rsidR="00896265" w:rsidRPr="00021A00">
        <w:rPr>
          <w:rFonts w:ascii="宋体" w:eastAsia="宋体" w:hAnsi="宋体" w:cs="Times New Roman"/>
          <w:b/>
          <w:bCs/>
          <w:color w:val="FF0000"/>
          <w:sz w:val="28"/>
          <w:szCs w:val="28"/>
          <w:lang w:bidi="ar"/>
        </w:rPr>
        <w:t>20</w:t>
      </w:r>
      <w:r w:rsidR="00896265" w:rsidRPr="00021A00">
        <w:rPr>
          <w:rFonts w:ascii="宋体" w:eastAsia="宋体" w:hAnsi="宋体" w:cs="Times New Roman" w:hint="eastAsia"/>
          <w:b/>
          <w:bCs/>
          <w:color w:val="FF0000"/>
          <w:sz w:val="28"/>
          <w:szCs w:val="28"/>
          <w:lang w:bidi="ar"/>
        </w:rPr>
        <w:t>-202</w:t>
      </w:r>
      <w:r w:rsidR="00896265" w:rsidRPr="00021A00">
        <w:rPr>
          <w:rFonts w:ascii="宋体" w:eastAsia="宋体" w:hAnsi="宋体" w:cs="Times New Roman"/>
          <w:b/>
          <w:bCs/>
          <w:color w:val="FF0000"/>
          <w:sz w:val="28"/>
          <w:szCs w:val="28"/>
          <w:lang w:bidi="ar"/>
        </w:rPr>
        <w:t>1</w:t>
      </w:r>
      <w:r w:rsidR="00896265" w:rsidRPr="00021A00">
        <w:rPr>
          <w:rFonts w:ascii="宋体" w:eastAsia="宋体" w:hAnsi="宋体" w:cs="Times New Roman" w:hint="eastAsia"/>
          <w:b/>
          <w:bCs/>
          <w:color w:val="FF0000"/>
          <w:sz w:val="28"/>
          <w:szCs w:val="28"/>
          <w:lang w:bidi="ar"/>
        </w:rPr>
        <w:t>学年开课课程教学大纲</w:t>
      </w:r>
    </w:p>
    <w:p w14:paraId="3E471E22" w14:textId="56064C21" w:rsidR="005E41BB" w:rsidRPr="00021A00" w:rsidRDefault="00FE7089" w:rsidP="00896265">
      <w:pPr>
        <w:tabs>
          <w:tab w:val="left" w:pos="312"/>
        </w:tabs>
        <w:spacing w:line="600" w:lineRule="exact"/>
        <w:ind w:firstLineChars="200" w:firstLine="560"/>
        <w:rPr>
          <w:rFonts w:ascii="宋体" w:eastAsia="宋体" w:hAnsi="宋体" w:cs="Times New Roman"/>
          <w:color w:val="FF0000"/>
          <w:sz w:val="28"/>
          <w:szCs w:val="28"/>
          <w:lang w:bidi="ar"/>
        </w:rPr>
      </w:pPr>
      <w:r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根据</w:t>
      </w:r>
      <w:r w:rsidR="005E41BB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《关于全面修订本科课程教学大纲的通知》（杭电教通[2019]60号）</w:t>
      </w:r>
      <w:r w:rsidR="00896265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要求，</w:t>
      </w:r>
      <w:r w:rsidR="00665AA4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在2</w:t>
      </w:r>
      <w:r w:rsidR="00665AA4" w:rsidRPr="00021A00">
        <w:rPr>
          <w:rFonts w:ascii="宋体" w:eastAsia="宋体" w:hAnsi="宋体" w:cs="Times New Roman"/>
          <w:color w:val="FF0000"/>
          <w:sz w:val="28"/>
          <w:szCs w:val="28"/>
          <w:lang w:bidi="ar"/>
        </w:rPr>
        <w:t>021</w:t>
      </w:r>
      <w:r w:rsidR="00665AA4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年12月10日前</w:t>
      </w:r>
      <w:r w:rsidR="005E41BB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提供</w:t>
      </w:r>
      <w:r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《20</w:t>
      </w:r>
      <w:r w:rsidR="00696329" w:rsidRPr="00021A00">
        <w:rPr>
          <w:rFonts w:ascii="宋体" w:eastAsia="宋体" w:hAnsi="宋体" w:cs="Times New Roman"/>
          <w:color w:val="FF0000"/>
          <w:sz w:val="28"/>
          <w:szCs w:val="28"/>
          <w:lang w:bidi="ar"/>
        </w:rPr>
        <w:t>20</w:t>
      </w:r>
      <w:r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-202</w:t>
      </w:r>
      <w:r w:rsidR="00696329" w:rsidRPr="00021A00">
        <w:rPr>
          <w:rFonts w:ascii="宋体" w:eastAsia="宋体" w:hAnsi="宋体" w:cs="Times New Roman"/>
          <w:color w:val="FF0000"/>
          <w:sz w:val="28"/>
          <w:szCs w:val="28"/>
          <w:lang w:bidi="ar"/>
        </w:rPr>
        <w:t>1</w:t>
      </w:r>
      <w:r w:rsidR="00733AA8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学年</w:t>
      </w:r>
      <w:r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开课课程汇总表》（表1）中</w:t>
      </w:r>
      <w:r w:rsidR="005E41BB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2</w:t>
      </w:r>
      <w:r w:rsidR="005E41BB" w:rsidRPr="00021A00">
        <w:rPr>
          <w:rFonts w:ascii="宋体" w:eastAsia="宋体" w:hAnsi="宋体" w:cs="Times New Roman"/>
          <w:color w:val="FF0000"/>
          <w:sz w:val="28"/>
          <w:szCs w:val="28"/>
          <w:lang w:bidi="ar"/>
        </w:rPr>
        <w:t>516</w:t>
      </w:r>
      <w:r w:rsidR="005E41BB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门</w:t>
      </w:r>
      <w:r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课程</w:t>
      </w:r>
      <w:r w:rsidR="005E41BB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的</w:t>
      </w:r>
      <w:r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教学大纲</w:t>
      </w:r>
      <w:r w:rsidR="00896265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。</w:t>
      </w:r>
    </w:p>
    <w:p w14:paraId="242B51E0" w14:textId="738DCD65" w:rsidR="006C78AB" w:rsidRPr="00DE37F2" w:rsidRDefault="007D5093" w:rsidP="00F07BBE">
      <w:pPr>
        <w:tabs>
          <w:tab w:val="left" w:pos="312"/>
        </w:tabs>
        <w:spacing w:line="600" w:lineRule="exact"/>
        <w:ind w:firstLineChars="200" w:firstLine="562"/>
        <w:jc w:val="left"/>
        <w:rPr>
          <w:rFonts w:ascii="宋体" w:eastAsia="宋体" w:hAnsi="宋体" w:cs="Times New Roman"/>
          <w:b/>
          <w:bCs/>
          <w:sz w:val="28"/>
          <w:szCs w:val="28"/>
          <w:lang w:bidi="ar"/>
        </w:rPr>
      </w:pPr>
      <w:r w:rsidRPr="00DE37F2">
        <w:rPr>
          <w:rFonts w:ascii="宋体" w:eastAsia="宋体" w:hAnsi="宋体" w:cs="Times New Roman" w:hint="eastAsia"/>
          <w:b/>
          <w:bCs/>
          <w:sz w:val="28"/>
          <w:szCs w:val="28"/>
          <w:lang w:bidi="ar"/>
        </w:rPr>
        <w:t>二、</w:t>
      </w:r>
      <w:r w:rsidR="00FE7089" w:rsidRPr="00DE37F2">
        <w:rPr>
          <w:rFonts w:ascii="宋体" w:eastAsia="宋体" w:hAnsi="宋体" w:cs="Times New Roman" w:hint="eastAsia"/>
          <w:b/>
          <w:bCs/>
          <w:sz w:val="28"/>
          <w:szCs w:val="28"/>
          <w:lang w:bidi="ar"/>
        </w:rPr>
        <w:t>学院院级课程</w:t>
      </w:r>
      <w:proofErr w:type="gramStart"/>
      <w:r w:rsidR="00FE7089" w:rsidRPr="00DE37F2">
        <w:rPr>
          <w:rFonts w:ascii="宋体" w:eastAsia="宋体" w:hAnsi="宋体" w:cs="Times New Roman" w:hint="eastAsia"/>
          <w:b/>
          <w:bCs/>
          <w:sz w:val="28"/>
          <w:szCs w:val="28"/>
          <w:lang w:bidi="ar"/>
        </w:rPr>
        <w:t>思政改革</w:t>
      </w:r>
      <w:proofErr w:type="gramEnd"/>
      <w:r w:rsidR="00FE7089" w:rsidRPr="00DE37F2">
        <w:rPr>
          <w:rFonts w:ascii="宋体" w:eastAsia="宋体" w:hAnsi="宋体" w:cs="Times New Roman" w:hint="eastAsia"/>
          <w:b/>
          <w:bCs/>
          <w:sz w:val="28"/>
          <w:szCs w:val="28"/>
          <w:lang w:bidi="ar"/>
        </w:rPr>
        <w:t>建设项目</w:t>
      </w:r>
    </w:p>
    <w:p w14:paraId="46A8C529" w14:textId="2CF0B333" w:rsidR="00835BE6" w:rsidRPr="00F07BBE" w:rsidRDefault="006C78AB" w:rsidP="00F07BBE">
      <w:pPr>
        <w:tabs>
          <w:tab w:val="left" w:pos="312"/>
        </w:tabs>
        <w:spacing w:line="600" w:lineRule="exact"/>
        <w:ind w:firstLineChars="200" w:firstLine="560"/>
        <w:jc w:val="left"/>
        <w:rPr>
          <w:rFonts w:ascii="宋体" w:eastAsia="宋体" w:hAnsi="宋体" w:cs="Times New Roman"/>
          <w:sz w:val="28"/>
          <w:szCs w:val="28"/>
          <w:lang w:bidi="ar"/>
        </w:rPr>
      </w:pPr>
      <w:r>
        <w:rPr>
          <w:rFonts w:ascii="宋体" w:eastAsia="宋体" w:hAnsi="宋体" w:cs="Times New Roman" w:hint="eastAsia"/>
          <w:sz w:val="28"/>
          <w:szCs w:val="28"/>
          <w:lang w:bidi="ar"/>
        </w:rPr>
        <w:t>学院</w:t>
      </w:r>
      <w:r w:rsidR="00FE7089" w:rsidRPr="00F07BBE">
        <w:rPr>
          <w:rFonts w:ascii="宋体" w:eastAsia="宋体" w:hAnsi="宋体" w:cs="Times New Roman" w:hint="eastAsia"/>
          <w:sz w:val="28"/>
          <w:szCs w:val="28"/>
          <w:lang w:bidi="ar"/>
        </w:rPr>
        <w:t>填写《学院院级课程思政建设项目汇总表》（表2），并提供佐证材料，包括通知、评审、发文、经费支持等正式文件材料。</w:t>
      </w:r>
    </w:p>
    <w:p w14:paraId="53A08E4F" w14:textId="4ADFAC1D" w:rsidR="00835BE6" w:rsidRDefault="00FE7089" w:rsidP="00462725">
      <w:pPr>
        <w:tabs>
          <w:tab w:val="left" w:pos="312"/>
        </w:tabs>
        <w:spacing w:line="600" w:lineRule="exact"/>
        <w:ind w:firstLineChars="200" w:firstLine="560"/>
        <w:rPr>
          <w:rFonts w:ascii="宋体" w:eastAsia="宋体" w:hAnsi="宋体" w:cs="Times New Roman"/>
          <w:sz w:val="28"/>
          <w:szCs w:val="28"/>
          <w:lang w:bidi="ar"/>
        </w:rPr>
      </w:pPr>
      <w:r w:rsidRPr="00F07BBE">
        <w:rPr>
          <w:rFonts w:ascii="宋体" w:eastAsia="宋体" w:hAnsi="宋体" w:cs="Times New Roman" w:hint="eastAsia"/>
          <w:sz w:val="28"/>
          <w:szCs w:val="28"/>
          <w:lang w:bidi="ar"/>
        </w:rPr>
        <w:t>请各学院（部）在12月10日前</w:t>
      </w:r>
      <w:r w:rsidR="00DE37F2">
        <w:rPr>
          <w:rFonts w:ascii="宋体" w:eastAsia="宋体" w:hAnsi="宋体" w:cs="Times New Roman" w:hint="eastAsia"/>
          <w:sz w:val="28"/>
          <w:szCs w:val="28"/>
          <w:lang w:bidi="ar"/>
        </w:rPr>
        <w:t>将</w:t>
      </w:r>
      <w:r w:rsidR="007D5093">
        <w:rPr>
          <w:rFonts w:ascii="宋体" w:eastAsia="宋体" w:hAnsi="宋体" w:cs="Times New Roman" w:hint="eastAsia"/>
          <w:sz w:val="28"/>
          <w:szCs w:val="28"/>
          <w:lang w:bidi="ar"/>
        </w:rPr>
        <w:t>表1中的</w:t>
      </w:r>
      <w:r w:rsidR="00DE37F2" w:rsidRPr="00896265">
        <w:rPr>
          <w:rFonts w:ascii="宋体" w:eastAsia="宋体" w:hAnsi="宋体" w:cs="Times New Roman" w:hint="eastAsia"/>
          <w:b/>
          <w:bCs/>
          <w:color w:val="FF0000"/>
          <w:sz w:val="28"/>
          <w:szCs w:val="28"/>
          <w:lang w:bidi="ar"/>
        </w:rPr>
        <w:t>word版</w:t>
      </w:r>
      <w:r w:rsidR="00F07BBE">
        <w:rPr>
          <w:rFonts w:ascii="宋体" w:eastAsia="宋体" w:hAnsi="宋体" w:cs="Times New Roman" w:hint="eastAsia"/>
          <w:sz w:val="28"/>
          <w:szCs w:val="28"/>
          <w:lang w:bidi="ar"/>
        </w:rPr>
        <w:t>教学</w:t>
      </w:r>
      <w:r w:rsidRPr="00F07BBE">
        <w:rPr>
          <w:rFonts w:ascii="宋体" w:eastAsia="宋体" w:hAnsi="宋体" w:cs="Times New Roman" w:hint="eastAsia"/>
          <w:sz w:val="28"/>
          <w:szCs w:val="28"/>
          <w:lang w:bidi="ar"/>
        </w:rPr>
        <w:t>大纲</w:t>
      </w:r>
      <w:r w:rsidR="00DE37F2">
        <w:rPr>
          <w:rFonts w:ascii="宋体" w:eastAsia="宋体" w:hAnsi="宋体" w:cs="Times New Roman" w:hint="eastAsia"/>
          <w:sz w:val="28"/>
          <w:szCs w:val="28"/>
          <w:lang w:bidi="ar"/>
        </w:rPr>
        <w:t>按</w:t>
      </w:r>
      <w:r w:rsidR="00DE37F2" w:rsidRPr="00896265">
        <w:rPr>
          <w:rFonts w:ascii="宋体" w:eastAsia="宋体" w:hAnsi="宋体" w:cs="Times New Roman" w:hint="eastAsia"/>
          <w:b/>
          <w:bCs/>
          <w:color w:val="FF0000"/>
          <w:sz w:val="28"/>
          <w:szCs w:val="28"/>
          <w:lang w:bidi="ar"/>
        </w:rPr>
        <w:t>命名格式</w:t>
      </w:r>
      <w:r w:rsidR="00DE37F2" w:rsidRPr="00021A00">
        <w:rPr>
          <w:rFonts w:ascii="宋体" w:eastAsia="宋体" w:hAnsi="宋体" w:cs="Times New Roman" w:hint="eastAsia"/>
          <w:b/>
          <w:bCs/>
          <w:color w:val="FF0000"/>
          <w:sz w:val="28"/>
          <w:szCs w:val="28"/>
          <w:lang w:bidi="ar"/>
        </w:rPr>
        <w:t>（表1中的序号-课程号-课程名称，</w:t>
      </w:r>
      <w:r w:rsidR="00DE37F2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例：</w:t>
      </w:r>
      <w:r w:rsidR="00DE37F2" w:rsidRPr="00021A00">
        <w:rPr>
          <w:rFonts w:ascii="宋体" w:eastAsia="宋体" w:hAnsi="宋体" w:cs="Times New Roman"/>
          <w:color w:val="FF0000"/>
          <w:sz w:val="28"/>
          <w:szCs w:val="28"/>
          <w:lang w:bidi="ar"/>
        </w:rPr>
        <w:t>1</w:t>
      </w:r>
      <w:r w:rsidR="00DE37F2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-S20013</w:t>
      </w:r>
      <w:r w:rsidR="00DE37F2" w:rsidRPr="00021A00">
        <w:rPr>
          <w:rFonts w:ascii="宋体" w:eastAsia="宋体" w:hAnsi="宋体" w:cs="Times New Roman"/>
          <w:color w:val="FF0000"/>
          <w:sz w:val="28"/>
          <w:szCs w:val="28"/>
          <w:lang w:bidi="ar"/>
        </w:rPr>
        <w:t>5</w:t>
      </w:r>
      <w:r w:rsidR="00DE37F2" w:rsidRPr="00021A00">
        <w:rPr>
          <w:rFonts w:ascii="宋体" w:eastAsia="宋体" w:hAnsi="宋体" w:cs="Times New Roman" w:hint="eastAsia"/>
          <w:color w:val="FF0000"/>
          <w:sz w:val="28"/>
          <w:szCs w:val="28"/>
          <w:lang w:bidi="ar"/>
        </w:rPr>
        <w:t>0-生产实习.doc</w:t>
      </w:r>
      <w:r w:rsidR="00DE37F2" w:rsidRPr="00021A00">
        <w:rPr>
          <w:rFonts w:ascii="宋体" w:eastAsia="宋体" w:hAnsi="宋体" w:cs="Times New Roman" w:hint="eastAsia"/>
          <w:b/>
          <w:bCs/>
          <w:color w:val="FF0000"/>
          <w:sz w:val="28"/>
          <w:szCs w:val="28"/>
          <w:lang w:bidi="ar"/>
        </w:rPr>
        <w:t>）</w:t>
      </w:r>
      <w:r w:rsidR="00DE37F2" w:rsidRPr="00E2454D">
        <w:rPr>
          <w:rFonts w:ascii="宋体" w:eastAsia="宋体" w:hAnsi="宋体" w:cs="Times New Roman" w:hint="eastAsia"/>
          <w:b/>
          <w:bCs/>
          <w:sz w:val="28"/>
          <w:szCs w:val="28"/>
          <w:lang w:bidi="ar"/>
        </w:rPr>
        <w:t>汇总后</w:t>
      </w:r>
      <w:r w:rsidRPr="00F07BBE">
        <w:rPr>
          <w:rFonts w:ascii="宋体" w:eastAsia="宋体" w:hAnsi="宋体" w:cs="Times New Roman" w:hint="eastAsia"/>
          <w:sz w:val="28"/>
          <w:szCs w:val="28"/>
          <w:lang w:bidi="ar"/>
        </w:rPr>
        <w:t>和</w:t>
      </w:r>
      <w:r w:rsidR="007D5093">
        <w:rPr>
          <w:rFonts w:ascii="宋体" w:eastAsia="宋体" w:hAnsi="宋体" w:cs="Times New Roman" w:hint="eastAsia"/>
          <w:sz w:val="28"/>
          <w:szCs w:val="28"/>
          <w:lang w:bidi="ar"/>
        </w:rPr>
        <w:t>表2</w:t>
      </w:r>
      <w:r w:rsidRPr="00F07BBE">
        <w:rPr>
          <w:rFonts w:ascii="宋体" w:eastAsia="宋体" w:hAnsi="宋体" w:cs="Times New Roman" w:hint="eastAsia"/>
          <w:sz w:val="28"/>
          <w:szCs w:val="28"/>
          <w:lang w:bidi="ar"/>
        </w:rPr>
        <w:t>的电子版发送至ymqi@hdu.edu.cn,学院院级课程</w:t>
      </w:r>
      <w:proofErr w:type="gramStart"/>
      <w:r w:rsidRPr="00F07BBE">
        <w:rPr>
          <w:rFonts w:ascii="宋体" w:eastAsia="宋体" w:hAnsi="宋体" w:cs="Times New Roman" w:hint="eastAsia"/>
          <w:sz w:val="28"/>
          <w:szCs w:val="28"/>
          <w:lang w:bidi="ar"/>
        </w:rPr>
        <w:t>思政改革</w:t>
      </w:r>
      <w:proofErr w:type="gramEnd"/>
      <w:r w:rsidRPr="00F07BBE">
        <w:rPr>
          <w:rFonts w:ascii="宋体" w:eastAsia="宋体" w:hAnsi="宋体" w:cs="Times New Roman" w:hint="eastAsia"/>
          <w:sz w:val="28"/>
          <w:szCs w:val="28"/>
          <w:lang w:bidi="ar"/>
        </w:rPr>
        <w:t>建设项目佐证材料纸质版一份交至行政楼108。</w:t>
      </w:r>
    </w:p>
    <w:p w14:paraId="7A7A910D" w14:textId="4B1B9715" w:rsidR="00DE37F2" w:rsidRDefault="00DE37F2" w:rsidP="00F07BBE">
      <w:pPr>
        <w:tabs>
          <w:tab w:val="left" w:pos="312"/>
        </w:tabs>
        <w:spacing w:line="600" w:lineRule="exact"/>
        <w:ind w:firstLineChars="200" w:firstLine="560"/>
        <w:jc w:val="left"/>
        <w:rPr>
          <w:rFonts w:ascii="宋体" w:eastAsia="宋体" w:hAnsi="宋体" w:cs="Times New Roman"/>
          <w:sz w:val="28"/>
          <w:szCs w:val="28"/>
          <w:lang w:bidi="ar"/>
        </w:rPr>
      </w:pPr>
      <w:bookmarkStart w:id="0" w:name="_GoBack"/>
      <w:bookmarkEnd w:id="0"/>
    </w:p>
    <w:p w14:paraId="7C7FE81A" w14:textId="3818F532" w:rsidR="00DE37F2" w:rsidRDefault="00DE37F2" w:rsidP="00DE37F2">
      <w:pPr>
        <w:tabs>
          <w:tab w:val="left" w:pos="312"/>
        </w:tabs>
        <w:spacing w:line="600" w:lineRule="exact"/>
        <w:ind w:firstLineChars="200" w:firstLine="560"/>
        <w:jc w:val="right"/>
        <w:rPr>
          <w:rFonts w:ascii="宋体" w:eastAsia="宋体" w:hAnsi="宋体" w:cs="Times New Roman"/>
          <w:sz w:val="28"/>
          <w:szCs w:val="28"/>
          <w:lang w:bidi="ar"/>
        </w:rPr>
      </w:pPr>
      <w:r>
        <w:rPr>
          <w:rFonts w:ascii="宋体" w:eastAsia="宋体" w:hAnsi="宋体" w:cs="Times New Roman" w:hint="eastAsia"/>
          <w:sz w:val="28"/>
          <w:szCs w:val="28"/>
          <w:lang w:bidi="ar"/>
        </w:rPr>
        <w:t>教务处</w:t>
      </w:r>
    </w:p>
    <w:p w14:paraId="308344D9" w14:textId="7CC9EDCB" w:rsidR="00DE37F2" w:rsidRPr="00DE37F2" w:rsidRDefault="00DE37F2" w:rsidP="00DE37F2">
      <w:pPr>
        <w:tabs>
          <w:tab w:val="left" w:pos="312"/>
        </w:tabs>
        <w:spacing w:line="600" w:lineRule="exact"/>
        <w:ind w:firstLineChars="200" w:firstLine="560"/>
        <w:jc w:val="right"/>
        <w:rPr>
          <w:rFonts w:ascii="宋体" w:eastAsia="宋体" w:hAnsi="宋体" w:cs="Times New Roman"/>
          <w:sz w:val="28"/>
          <w:szCs w:val="28"/>
          <w:lang w:bidi="ar"/>
        </w:rPr>
      </w:pPr>
      <w:r>
        <w:rPr>
          <w:rFonts w:ascii="宋体" w:eastAsia="宋体" w:hAnsi="宋体" w:cs="Times New Roman" w:hint="eastAsia"/>
          <w:sz w:val="28"/>
          <w:szCs w:val="28"/>
          <w:lang w:bidi="ar"/>
        </w:rPr>
        <w:t>2</w:t>
      </w:r>
      <w:r>
        <w:rPr>
          <w:rFonts w:ascii="宋体" w:eastAsia="宋体" w:hAnsi="宋体" w:cs="Times New Roman"/>
          <w:sz w:val="28"/>
          <w:szCs w:val="28"/>
          <w:lang w:bidi="ar"/>
        </w:rPr>
        <w:t>021</w:t>
      </w:r>
      <w:r>
        <w:rPr>
          <w:rFonts w:ascii="宋体" w:eastAsia="宋体" w:hAnsi="宋体" w:cs="Times New Roman" w:hint="eastAsia"/>
          <w:sz w:val="28"/>
          <w:szCs w:val="28"/>
          <w:lang w:bidi="ar"/>
        </w:rPr>
        <w:t>年1</w:t>
      </w:r>
      <w:r>
        <w:rPr>
          <w:rFonts w:ascii="宋体" w:eastAsia="宋体" w:hAnsi="宋体" w:cs="Times New Roman"/>
          <w:sz w:val="28"/>
          <w:szCs w:val="28"/>
          <w:lang w:bidi="ar"/>
        </w:rPr>
        <w:t>1</w:t>
      </w:r>
      <w:r>
        <w:rPr>
          <w:rFonts w:ascii="宋体" w:eastAsia="宋体" w:hAnsi="宋体" w:cs="Times New Roman" w:hint="eastAsia"/>
          <w:sz w:val="28"/>
          <w:szCs w:val="28"/>
          <w:lang w:bidi="ar"/>
        </w:rPr>
        <w:t>月</w:t>
      </w:r>
      <w:r w:rsidR="00B03F9C">
        <w:rPr>
          <w:rFonts w:ascii="宋体" w:eastAsia="宋体" w:hAnsi="宋体" w:cs="Times New Roman"/>
          <w:sz w:val="28"/>
          <w:szCs w:val="28"/>
          <w:lang w:bidi="ar"/>
        </w:rPr>
        <w:t>22</w:t>
      </w:r>
      <w:r>
        <w:rPr>
          <w:rFonts w:ascii="宋体" w:eastAsia="宋体" w:hAnsi="宋体" w:cs="Times New Roman" w:hint="eastAsia"/>
          <w:sz w:val="28"/>
          <w:szCs w:val="28"/>
          <w:lang w:bidi="ar"/>
        </w:rPr>
        <w:t>日</w:t>
      </w:r>
    </w:p>
    <w:sectPr w:rsidR="00DE37F2" w:rsidRPr="00DE37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D7A85" w14:textId="77777777" w:rsidR="00B41732" w:rsidRDefault="00B41732" w:rsidP="00B03F9C">
      <w:r>
        <w:separator/>
      </w:r>
    </w:p>
  </w:endnote>
  <w:endnote w:type="continuationSeparator" w:id="0">
    <w:p w14:paraId="1CD1BFD3" w14:textId="77777777" w:rsidR="00B41732" w:rsidRDefault="00B41732" w:rsidP="00B03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D8119" w14:textId="77777777" w:rsidR="00B41732" w:rsidRDefault="00B41732" w:rsidP="00B03F9C">
      <w:r>
        <w:separator/>
      </w:r>
    </w:p>
  </w:footnote>
  <w:footnote w:type="continuationSeparator" w:id="0">
    <w:p w14:paraId="7E05BE06" w14:textId="77777777" w:rsidR="00B41732" w:rsidRDefault="00B41732" w:rsidP="00B03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B2CEC"/>
    <w:multiLevelType w:val="singleLevel"/>
    <w:tmpl w:val="230B2CE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5BE6"/>
    <w:rsid w:val="00021A00"/>
    <w:rsid w:val="00192FA9"/>
    <w:rsid w:val="003308FB"/>
    <w:rsid w:val="00353694"/>
    <w:rsid w:val="00462725"/>
    <w:rsid w:val="004C4A93"/>
    <w:rsid w:val="004E3F75"/>
    <w:rsid w:val="005E41BB"/>
    <w:rsid w:val="00665AA4"/>
    <w:rsid w:val="00681C96"/>
    <w:rsid w:val="00696329"/>
    <w:rsid w:val="006C78AB"/>
    <w:rsid w:val="00723B29"/>
    <w:rsid w:val="00733AA8"/>
    <w:rsid w:val="007D5093"/>
    <w:rsid w:val="00835BE6"/>
    <w:rsid w:val="008626B4"/>
    <w:rsid w:val="00896265"/>
    <w:rsid w:val="009E1539"/>
    <w:rsid w:val="00B03F9C"/>
    <w:rsid w:val="00B41732"/>
    <w:rsid w:val="00B4526A"/>
    <w:rsid w:val="00BB7BD3"/>
    <w:rsid w:val="00DB7F6D"/>
    <w:rsid w:val="00DE37F2"/>
    <w:rsid w:val="00E2454D"/>
    <w:rsid w:val="00E77740"/>
    <w:rsid w:val="00EF031F"/>
    <w:rsid w:val="00F07BBE"/>
    <w:rsid w:val="00FE7089"/>
    <w:rsid w:val="13F55357"/>
    <w:rsid w:val="1F3D33F9"/>
    <w:rsid w:val="4F38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D5790"/>
  <w15:docId w15:val="{A1E9495A-7BB6-42E4-ABF1-018AAF97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03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03F9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B03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03F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hdu</cp:lastModifiedBy>
  <cp:revision>5</cp:revision>
  <cp:lastPrinted>2021-11-19T06:11:00Z</cp:lastPrinted>
  <dcterms:created xsi:type="dcterms:W3CDTF">2021-11-22T05:32:00Z</dcterms:created>
  <dcterms:modified xsi:type="dcterms:W3CDTF">2021-11-22T06:47:00Z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