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9E0" w:rsidRPr="006A47E7" w:rsidRDefault="00D2056B" w:rsidP="006A47E7">
      <w:pPr>
        <w:ind w:firstLineChars="200" w:firstLine="560"/>
        <w:jc w:val="center"/>
        <w:rPr>
          <w:rFonts w:ascii="宋体" w:hAnsi="宋体" w:cs="宋体"/>
          <w:kern w:val="0"/>
          <w:sz w:val="28"/>
          <w:szCs w:val="28"/>
        </w:rPr>
      </w:pPr>
      <w:r w:rsidRPr="006A47E7">
        <w:rPr>
          <w:rFonts w:ascii="宋体" w:hAnsi="宋体" w:cs="宋体" w:hint="eastAsia"/>
          <w:kern w:val="0"/>
          <w:sz w:val="28"/>
          <w:szCs w:val="28"/>
        </w:rPr>
        <w:t>杭州电子科技大学</w:t>
      </w:r>
      <w:r w:rsidR="003206B9">
        <w:rPr>
          <w:rFonts w:ascii="宋体" w:hAnsi="宋体" w:cs="宋体" w:hint="eastAsia"/>
          <w:kern w:val="0"/>
          <w:sz w:val="28"/>
          <w:szCs w:val="28"/>
        </w:rPr>
        <w:t>庆</w:t>
      </w:r>
      <w:r w:rsidR="006A47E7" w:rsidRPr="006A47E7">
        <w:rPr>
          <w:rFonts w:ascii="宋体" w:hAnsi="宋体" w:cs="宋体" w:hint="eastAsia"/>
          <w:kern w:val="0"/>
          <w:sz w:val="28"/>
          <w:szCs w:val="28"/>
        </w:rPr>
        <w:t>“</w:t>
      </w:r>
      <w:r w:rsidRPr="006A47E7">
        <w:rPr>
          <w:rFonts w:ascii="宋体" w:hAnsi="宋体" w:cs="宋体" w:hint="eastAsia"/>
          <w:kern w:val="0"/>
          <w:sz w:val="28"/>
          <w:szCs w:val="28"/>
        </w:rPr>
        <w:t>六一</w:t>
      </w:r>
      <w:r w:rsidR="006A47E7" w:rsidRPr="006A47E7">
        <w:rPr>
          <w:rFonts w:ascii="宋体" w:hAnsi="宋体" w:cs="宋体" w:hint="eastAsia"/>
          <w:kern w:val="0"/>
          <w:sz w:val="28"/>
          <w:szCs w:val="28"/>
        </w:rPr>
        <w:t>”</w:t>
      </w:r>
      <w:r w:rsidRPr="006A47E7">
        <w:rPr>
          <w:rFonts w:ascii="宋体" w:hAnsi="宋体" w:cs="宋体" w:hint="eastAsia"/>
          <w:kern w:val="0"/>
          <w:sz w:val="28"/>
          <w:szCs w:val="28"/>
        </w:rPr>
        <w:t>亲子</w:t>
      </w:r>
      <w:r w:rsidR="006A47E7" w:rsidRPr="006A47E7">
        <w:rPr>
          <w:rFonts w:ascii="宋体" w:hAnsi="宋体" w:cs="宋体" w:hint="eastAsia"/>
          <w:kern w:val="0"/>
          <w:sz w:val="28"/>
          <w:szCs w:val="28"/>
        </w:rPr>
        <w:t>音乐</w:t>
      </w:r>
      <w:r w:rsidRPr="006A47E7">
        <w:rPr>
          <w:rFonts w:ascii="宋体" w:hAnsi="宋体" w:cs="宋体" w:hint="eastAsia"/>
          <w:kern w:val="0"/>
          <w:sz w:val="28"/>
          <w:szCs w:val="28"/>
        </w:rPr>
        <w:t>活动</w:t>
      </w:r>
      <w:r w:rsidR="006A47E7">
        <w:rPr>
          <w:rFonts w:ascii="宋体" w:hAnsi="宋体" w:cs="宋体" w:hint="eastAsia"/>
          <w:kern w:val="0"/>
          <w:sz w:val="28"/>
          <w:szCs w:val="28"/>
        </w:rPr>
        <w:t>方案</w:t>
      </w:r>
    </w:p>
    <w:p w:rsidR="006A47E7" w:rsidRDefault="006A47E7" w:rsidP="00E94170">
      <w:pPr>
        <w:spacing w:line="240" w:lineRule="atLeast"/>
        <w:jc w:val="left"/>
        <w:rPr>
          <w:rFonts w:ascii="宋体" w:hAnsi="宋体" w:cs="宋体"/>
          <w:kern w:val="0"/>
          <w:sz w:val="28"/>
          <w:szCs w:val="28"/>
        </w:rPr>
      </w:pP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b/>
          <w:bCs/>
          <w:kern w:val="0"/>
          <w:sz w:val="24"/>
          <w:szCs w:val="24"/>
        </w:rPr>
        <w:t>一、活动主题：</w:t>
      </w:r>
      <w:r w:rsidRPr="006729A6">
        <w:rPr>
          <w:rFonts w:ascii="宋体" w:hAnsi="宋体" w:cs="宋体" w:hint="eastAsia"/>
          <w:kern w:val="0"/>
          <w:sz w:val="24"/>
          <w:szCs w:val="24"/>
        </w:rPr>
        <w:t>杭电</w:t>
      </w:r>
      <w:r w:rsidR="006A47E7" w:rsidRPr="006729A6">
        <w:rPr>
          <w:rFonts w:ascii="宋体" w:hAnsi="宋体" w:cs="宋体" w:hint="eastAsia"/>
          <w:kern w:val="0"/>
          <w:sz w:val="24"/>
          <w:szCs w:val="24"/>
        </w:rPr>
        <w:t>“</w:t>
      </w:r>
      <w:r w:rsidRPr="006729A6">
        <w:rPr>
          <w:rFonts w:ascii="宋体" w:hAnsi="宋体" w:cs="宋体" w:hint="eastAsia"/>
          <w:kern w:val="0"/>
          <w:sz w:val="24"/>
          <w:szCs w:val="24"/>
        </w:rPr>
        <w:t>六一</w:t>
      </w:r>
      <w:r w:rsidR="006A47E7" w:rsidRPr="006729A6">
        <w:rPr>
          <w:rFonts w:ascii="宋体" w:hAnsi="宋体" w:cs="宋体" w:hint="eastAsia"/>
          <w:kern w:val="0"/>
          <w:sz w:val="24"/>
          <w:szCs w:val="24"/>
        </w:rPr>
        <w:t>”</w:t>
      </w:r>
      <w:r w:rsidRPr="006729A6">
        <w:rPr>
          <w:rFonts w:ascii="宋体" w:hAnsi="宋体" w:cs="宋体" w:hint="eastAsia"/>
          <w:kern w:val="0"/>
          <w:sz w:val="24"/>
          <w:szCs w:val="24"/>
        </w:rPr>
        <w:t>儿童节亲子音乐活动</w:t>
      </w:r>
      <w:r w:rsidRPr="006729A6">
        <w:rPr>
          <w:rFonts w:ascii="宋体" w:hAnsi="宋体" w:cs="宋体"/>
          <w:kern w:val="0"/>
          <w:sz w:val="24"/>
          <w:szCs w:val="24"/>
        </w:rPr>
        <w:br/>
      </w:r>
      <w:r w:rsidRPr="006729A6">
        <w:rPr>
          <w:rFonts w:ascii="宋体" w:hAnsi="宋体" w:cs="宋体"/>
          <w:b/>
          <w:bCs/>
          <w:kern w:val="0"/>
          <w:sz w:val="24"/>
          <w:szCs w:val="24"/>
        </w:rPr>
        <w:t>二、主办单位</w:t>
      </w:r>
      <w:r w:rsidRPr="006729A6">
        <w:rPr>
          <w:rFonts w:ascii="宋体" w:hAnsi="宋体" w:cs="宋体"/>
          <w:kern w:val="0"/>
          <w:sz w:val="24"/>
          <w:szCs w:val="24"/>
        </w:rPr>
        <w:t>：</w:t>
      </w:r>
      <w:r w:rsidRPr="006729A6">
        <w:rPr>
          <w:rFonts w:ascii="宋体" w:hAnsi="宋体" w:cs="宋体" w:hint="eastAsia"/>
          <w:kern w:val="0"/>
          <w:sz w:val="24"/>
          <w:szCs w:val="24"/>
        </w:rPr>
        <w:t>杭州电子科技大学</w:t>
      </w:r>
      <w:r w:rsidR="006729A6">
        <w:rPr>
          <w:rFonts w:ascii="宋体" w:hAnsi="宋体" w:cs="宋体" w:hint="eastAsia"/>
          <w:kern w:val="0"/>
          <w:sz w:val="24"/>
          <w:szCs w:val="24"/>
        </w:rPr>
        <w:t>校工会</w:t>
      </w: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三</w:t>
      </w:r>
      <w:r w:rsidRPr="006729A6">
        <w:rPr>
          <w:rFonts w:ascii="宋体" w:hAnsi="宋体" w:cs="宋体" w:hint="eastAsia"/>
          <w:b/>
          <w:bCs/>
          <w:kern w:val="0"/>
          <w:sz w:val="24"/>
          <w:szCs w:val="24"/>
        </w:rPr>
        <w:t>、协办单位：</w:t>
      </w:r>
      <w:r w:rsidRPr="006729A6">
        <w:rPr>
          <w:rFonts w:ascii="宋体" w:hAnsi="宋体" w:cs="宋体" w:hint="eastAsia"/>
          <w:kern w:val="0"/>
          <w:sz w:val="24"/>
          <w:szCs w:val="24"/>
        </w:rPr>
        <w:t>美育音乐舞蹈国际机构</w:t>
      </w:r>
      <w:r w:rsidR="006A47E7" w:rsidRPr="006729A6">
        <w:rPr>
          <w:rFonts w:ascii="宋体" w:hAnsi="宋体" w:cs="宋体" w:hint="eastAsia"/>
          <w:kern w:val="0"/>
          <w:sz w:val="24"/>
          <w:szCs w:val="24"/>
        </w:rPr>
        <w:t>江干分校</w:t>
      </w: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b/>
          <w:bCs/>
          <w:kern w:val="0"/>
          <w:sz w:val="24"/>
          <w:szCs w:val="24"/>
        </w:rPr>
        <w:t>四、</w:t>
      </w:r>
      <w:r w:rsidRPr="006729A6">
        <w:rPr>
          <w:rFonts w:ascii="宋体" w:hAnsi="宋体" w:cs="宋体"/>
          <w:b/>
          <w:bCs/>
          <w:kern w:val="0"/>
          <w:sz w:val="24"/>
          <w:szCs w:val="24"/>
        </w:rPr>
        <w:t>活动时间：</w:t>
      </w:r>
      <w:r w:rsidRPr="006729A6">
        <w:rPr>
          <w:rFonts w:ascii="宋体" w:hAnsi="宋体" w:cs="宋体" w:hint="eastAsia"/>
          <w:kern w:val="0"/>
          <w:sz w:val="24"/>
          <w:szCs w:val="24"/>
        </w:rPr>
        <w:t xml:space="preserve"> 6月1日12：</w:t>
      </w:r>
      <w:r w:rsidR="00755F9A">
        <w:rPr>
          <w:rFonts w:ascii="宋体" w:hAnsi="宋体" w:cs="宋体" w:hint="eastAsia"/>
          <w:kern w:val="0"/>
          <w:sz w:val="24"/>
          <w:szCs w:val="24"/>
        </w:rPr>
        <w:t>15</w:t>
      </w:r>
      <w:r w:rsidRPr="006729A6">
        <w:rPr>
          <w:rFonts w:ascii="宋体" w:hAnsi="宋体" w:cs="宋体" w:hint="eastAsia"/>
          <w:kern w:val="0"/>
          <w:sz w:val="24"/>
          <w:szCs w:val="24"/>
        </w:rPr>
        <w:t>-1</w:t>
      </w:r>
      <w:r w:rsidR="00755F9A">
        <w:rPr>
          <w:rFonts w:ascii="宋体" w:hAnsi="宋体" w:cs="宋体" w:hint="eastAsia"/>
          <w:kern w:val="0"/>
          <w:sz w:val="24"/>
          <w:szCs w:val="24"/>
        </w:rPr>
        <w:t>4</w:t>
      </w:r>
      <w:r w:rsidRPr="006729A6">
        <w:rPr>
          <w:rFonts w:ascii="宋体" w:hAnsi="宋体" w:cs="宋体" w:hint="eastAsia"/>
          <w:kern w:val="0"/>
          <w:sz w:val="24"/>
          <w:szCs w:val="24"/>
        </w:rPr>
        <w:t>：</w:t>
      </w:r>
      <w:r w:rsidR="00755F9A">
        <w:rPr>
          <w:rFonts w:ascii="宋体" w:hAnsi="宋体" w:cs="宋体" w:hint="eastAsia"/>
          <w:kern w:val="0"/>
          <w:sz w:val="24"/>
          <w:szCs w:val="24"/>
        </w:rPr>
        <w:t>0</w:t>
      </w:r>
      <w:r w:rsidRPr="006729A6">
        <w:rPr>
          <w:rFonts w:ascii="宋体" w:hAnsi="宋体" w:cs="宋体" w:hint="eastAsia"/>
          <w:kern w:val="0"/>
          <w:sz w:val="24"/>
          <w:szCs w:val="24"/>
        </w:rPr>
        <w:t>0分</w:t>
      </w: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b/>
          <w:bCs/>
          <w:kern w:val="0"/>
          <w:sz w:val="24"/>
          <w:szCs w:val="24"/>
        </w:rPr>
        <w:t xml:space="preserve">五、活动时长: </w:t>
      </w:r>
      <w:r w:rsidRPr="006729A6">
        <w:rPr>
          <w:rFonts w:ascii="宋体" w:hAnsi="宋体" w:cs="宋体" w:hint="eastAsia"/>
          <w:kern w:val="0"/>
          <w:sz w:val="24"/>
          <w:szCs w:val="24"/>
        </w:rPr>
        <w:t>1小时30分钟左右</w:t>
      </w:r>
    </w:p>
    <w:p w:rsidR="00F429E0" w:rsidRPr="006729A6" w:rsidRDefault="006729A6" w:rsidP="006729A6">
      <w:pPr>
        <w:spacing w:line="276" w:lineRule="auto"/>
        <w:jc w:val="left"/>
        <w:rPr>
          <w:rFonts w:ascii="宋体" w:hAnsi="宋体" w:cs="宋体"/>
          <w:kern w:val="0"/>
          <w:sz w:val="24"/>
          <w:szCs w:val="24"/>
        </w:rPr>
      </w:pPr>
      <w:r w:rsidRPr="006729A6">
        <w:rPr>
          <w:rFonts w:ascii="宋体" w:hAnsi="宋体" w:cs="宋体" w:hint="eastAsia"/>
          <w:b/>
          <w:bCs/>
          <w:noProof/>
          <w:kern w:val="0"/>
          <w:sz w:val="24"/>
          <w:szCs w:val="24"/>
        </w:rPr>
        <w:drawing>
          <wp:anchor distT="0" distB="0" distL="114300" distR="114300" simplePos="0" relativeHeight="251659264" behindDoc="1" locked="0" layoutInCell="1" allowOverlap="1">
            <wp:simplePos x="0" y="0"/>
            <wp:positionH relativeFrom="column">
              <wp:posOffset>3532505</wp:posOffset>
            </wp:positionH>
            <wp:positionV relativeFrom="paragraph">
              <wp:posOffset>170815</wp:posOffset>
            </wp:positionV>
            <wp:extent cx="1640205" cy="2277110"/>
            <wp:effectExtent l="19050" t="0" r="0" b="0"/>
            <wp:wrapTight wrapText="bothSides">
              <wp:wrapPolygon edited="0">
                <wp:start x="-251" y="0"/>
                <wp:lineTo x="-251" y="21504"/>
                <wp:lineTo x="21575" y="21504"/>
                <wp:lineTo x="21575" y="0"/>
                <wp:lineTo x="-251" y="0"/>
              </wp:wrapPolygon>
            </wp:wrapTight>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cstate="print"/>
                    <a:stretch>
                      <a:fillRect/>
                    </a:stretch>
                  </pic:blipFill>
                  <pic:spPr>
                    <a:xfrm>
                      <a:off x="0" y="0"/>
                      <a:ext cx="1640205" cy="2277110"/>
                    </a:xfrm>
                    <a:prstGeom prst="rect">
                      <a:avLst/>
                    </a:prstGeom>
                    <a:noFill/>
                    <a:ln w="9525">
                      <a:noFill/>
                    </a:ln>
                  </pic:spPr>
                </pic:pic>
              </a:graphicData>
            </a:graphic>
          </wp:anchor>
        </w:drawing>
      </w:r>
      <w:r w:rsidR="00D2056B" w:rsidRPr="006729A6">
        <w:rPr>
          <w:rFonts w:ascii="宋体" w:hAnsi="宋体" w:cs="宋体" w:hint="eastAsia"/>
          <w:b/>
          <w:bCs/>
          <w:kern w:val="0"/>
          <w:sz w:val="24"/>
          <w:szCs w:val="24"/>
        </w:rPr>
        <w:t>六、</w:t>
      </w:r>
      <w:r w:rsidR="00D2056B" w:rsidRPr="006729A6">
        <w:rPr>
          <w:rFonts w:ascii="宋体" w:hAnsi="宋体" w:cs="宋体"/>
          <w:b/>
          <w:bCs/>
          <w:kern w:val="0"/>
          <w:sz w:val="24"/>
          <w:szCs w:val="24"/>
        </w:rPr>
        <w:t>活动地点</w:t>
      </w:r>
      <w:r w:rsidR="00D2056B" w:rsidRPr="006729A6">
        <w:rPr>
          <w:rFonts w:ascii="宋体" w:hAnsi="宋体" w:cs="宋体"/>
          <w:kern w:val="0"/>
          <w:sz w:val="24"/>
          <w:szCs w:val="24"/>
        </w:rPr>
        <w:t>：</w:t>
      </w:r>
      <w:r w:rsidR="006A47E7" w:rsidRPr="006729A6">
        <w:rPr>
          <w:rFonts w:ascii="宋体" w:hAnsi="宋体" w:cs="宋体" w:hint="eastAsia"/>
          <w:kern w:val="0"/>
          <w:sz w:val="24"/>
          <w:szCs w:val="24"/>
        </w:rPr>
        <w:t>杭电下沙校区科技馆一楼教工之家</w:t>
      </w:r>
      <w:r w:rsidR="00D2056B" w:rsidRPr="006729A6">
        <w:rPr>
          <w:rFonts w:ascii="宋体" w:hAnsi="宋体" w:cs="宋体"/>
          <w:kern w:val="0"/>
          <w:sz w:val="24"/>
          <w:szCs w:val="24"/>
        </w:rPr>
        <w:br/>
      </w:r>
      <w:r w:rsidR="00D2056B" w:rsidRPr="006729A6">
        <w:rPr>
          <w:rFonts w:ascii="宋体" w:hAnsi="宋体" w:cs="宋体" w:hint="eastAsia"/>
          <w:b/>
          <w:bCs/>
          <w:kern w:val="0"/>
          <w:sz w:val="24"/>
          <w:szCs w:val="24"/>
        </w:rPr>
        <w:t>七</w:t>
      </w:r>
      <w:r w:rsidR="00D2056B" w:rsidRPr="006729A6">
        <w:rPr>
          <w:rFonts w:ascii="宋体" w:hAnsi="宋体" w:cs="宋体"/>
          <w:kern w:val="0"/>
          <w:sz w:val="24"/>
          <w:szCs w:val="24"/>
        </w:rPr>
        <w:t>、</w:t>
      </w:r>
      <w:r w:rsidR="00D2056B" w:rsidRPr="006729A6">
        <w:rPr>
          <w:rFonts w:ascii="宋体" w:hAnsi="宋体" w:cs="宋体"/>
          <w:b/>
          <w:bCs/>
          <w:kern w:val="0"/>
          <w:sz w:val="24"/>
          <w:szCs w:val="24"/>
        </w:rPr>
        <w:t>参与对象：</w:t>
      </w:r>
      <w:r w:rsidR="006A47E7" w:rsidRPr="006729A6">
        <w:rPr>
          <w:rFonts w:ascii="宋体" w:hAnsi="宋体" w:cs="宋体" w:hint="eastAsia"/>
          <w:kern w:val="0"/>
          <w:sz w:val="24"/>
          <w:szCs w:val="24"/>
        </w:rPr>
        <w:t>我校</w:t>
      </w:r>
      <w:r w:rsidR="00D2056B" w:rsidRPr="006729A6">
        <w:rPr>
          <w:rFonts w:ascii="宋体" w:hAnsi="宋体" w:cs="宋体" w:hint="eastAsia"/>
          <w:kern w:val="0"/>
          <w:sz w:val="24"/>
          <w:szCs w:val="24"/>
        </w:rPr>
        <w:t>1-6</w:t>
      </w:r>
      <w:r w:rsidR="006A47E7" w:rsidRPr="006729A6">
        <w:rPr>
          <w:rFonts w:ascii="宋体" w:hAnsi="宋体" w:cs="宋体" w:hint="eastAsia"/>
          <w:kern w:val="0"/>
          <w:sz w:val="24"/>
          <w:szCs w:val="24"/>
        </w:rPr>
        <w:t>岁教职工</w:t>
      </w:r>
      <w:r w:rsidR="00D2056B" w:rsidRPr="006729A6">
        <w:rPr>
          <w:rFonts w:ascii="宋体" w:hAnsi="宋体" w:cs="宋体" w:hint="eastAsia"/>
          <w:kern w:val="0"/>
          <w:sz w:val="24"/>
          <w:szCs w:val="24"/>
        </w:rPr>
        <w:t>子女</w:t>
      </w:r>
      <w:r w:rsidR="006A47E7" w:rsidRPr="006729A6">
        <w:rPr>
          <w:rFonts w:ascii="宋体" w:hAnsi="宋体" w:cs="宋体" w:hint="eastAsia"/>
          <w:kern w:val="0"/>
          <w:sz w:val="24"/>
          <w:szCs w:val="24"/>
        </w:rPr>
        <w:t>，每位小朋友需有一位家长</w:t>
      </w:r>
      <w:r w:rsidR="00F80177">
        <w:rPr>
          <w:rFonts w:ascii="宋体" w:hAnsi="宋体" w:cs="宋体" w:hint="eastAsia"/>
          <w:kern w:val="0"/>
          <w:sz w:val="24"/>
          <w:szCs w:val="24"/>
        </w:rPr>
        <w:t>全程</w:t>
      </w:r>
      <w:r w:rsidR="006A47E7" w:rsidRPr="006729A6">
        <w:rPr>
          <w:rFonts w:ascii="宋体" w:hAnsi="宋体" w:cs="宋体" w:hint="eastAsia"/>
          <w:kern w:val="0"/>
          <w:sz w:val="24"/>
          <w:szCs w:val="24"/>
        </w:rPr>
        <w:t>陪同</w:t>
      </w:r>
      <w:r w:rsidR="00F80177">
        <w:rPr>
          <w:rFonts w:ascii="宋体" w:hAnsi="宋体" w:cs="宋体" w:hint="eastAsia"/>
          <w:kern w:val="0"/>
          <w:sz w:val="24"/>
          <w:szCs w:val="24"/>
        </w:rPr>
        <w:t>参与</w:t>
      </w:r>
      <w:r w:rsidR="006A47E7" w:rsidRPr="006729A6">
        <w:rPr>
          <w:rFonts w:ascii="宋体" w:hAnsi="宋体" w:cs="宋体" w:hint="eastAsia"/>
          <w:kern w:val="0"/>
          <w:sz w:val="24"/>
          <w:szCs w:val="24"/>
        </w:rPr>
        <w:t>。</w:t>
      </w:r>
    </w:p>
    <w:p w:rsidR="00F429E0" w:rsidRPr="006729A6" w:rsidRDefault="00D2056B" w:rsidP="006729A6">
      <w:pPr>
        <w:spacing w:line="276" w:lineRule="auto"/>
        <w:jc w:val="left"/>
        <w:rPr>
          <w:rFonts w:ascii="宋体" w:hAnsi="宋体" w:cs="宋体"/>
          <w:b/>
          <w:bCs/>
          <w:kern w:val="0"/>
          <w:sz w:val="24"/>
          <w:szCs w:val="24"/>
        </w:rPr>
      </w:pPr>
      <w:r w:rsidRPr="006729A6">
        <w:rPr>
          <w:rFonts w:ascii="宋体" w:hAnsi="宋体" w:cs="宋体" w:hint="eastAsia"/>
          <w:b/>
          <w:bCs/>
          <w:kern w:val="0"/>
          <w:sz w:val="24"/>
          <w:szCs w:val="24"/>
        </w:rPr>
        <w:t>八、现场抽奖：</w:t>
      </w:r>
    </w:p>
    <w:p w:rsidR="006A47E7"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一等奖价值598元的美育logo拉杆箱1名，</w:t>
      </w:r>
    </w:p>
    <w:p w:rsidR="006A47E7"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二等奖价值80元的美育logo遮阳伞2名，</w:t>
      </w:r>
    </w:p>
    <w:p w:rsidR="006A47E7"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三等奖价值38元的美育logo文化衫3名。</w:t>
      </w: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(如图)</w:t>
      </w:r>
    </w:p>
    <w:p w:rsidR="00F429E0" w:rsidRPr="006729A6" w:rsidRDefault="00D2056B" w:rsidP="006729A6">
      <w:pPr>
        <w:spacing w:line="276" w:lineRule="auto"/>
        <w:jc w:val="left"/>
        <w:rPr>
          <w:rFonts w:ascii="宋体" w:hAnsi="宋体" w:cs="宋体"/>
          <w:kern w:val="0"/>
          <w:sz w:val="24"/>
          <w:szCs w:val="24"/>
        </w:rPr>
      </w:pPr>
      <w:r w:rsidRPr="006729A6">
        <w:rPr>
          <w:rFonts w:ascii="宋体" w:hAnsi="宋体" w:cs="宋体" w:hint="eastAsia"/>
          <w:kern w:val="0"/>
          <w:sz w:val="24"/>
          <w:szCs w:val="24"/>
        </w:rPr>
        <w:t>凡参加的小朋友都有一份签到礼。</w:t>
      </w:r>
    </w:p>
    <w:p w:rsidR="00F429E0" w:rsidRPr="006729A6" w:rsidRDefault="006A47E7" w:rsidP="006729A6">
      <w:pPr>
        <w:spacing w:line="276" w:lineRule="auto"/>
        <w:jc w:val="left"/>
        <w:rPr>
          <w:rFonts w:ascii="宋体" w:hAnsi="宋体" w:cs="宋体"/>
          <w:b/>
          <w:bCs/>
          <w:kern w:val="0"/>
          <w:sz w:val="24"/>
          <w:szCs w:val="24"/>
        </w:rPr>
      </w:pPr>
      <w:r w:rsidRPr="006729A6">
        <w:rPr>
          <w:rFonts w:ascii="宋体" w:hAnsi="宋体" w:cs="宋体" w:hint="eastAsia"/>
          <w:b/>
          <w:bCs/>
          <w:kern w:val="0"/>
          <w:sz w:val="24"/>
          <w:szCs w:val="24"/>
        </w:rPr>
        <w:t>九、活动内容</w:t>
      </w:r>
    </w:p>
    <w:tbl>
      <w:tblPr>
        <w:tblStyle w:val="a5"/>
        <w:tblW w:w="8606" w:type="dxa"/>
        <w:tblLayout w:type="fixed"/>
        <w:tblLook w:val="04A0"/>
      </w:tblPr>
      <w:tblGrid>
        <w:gridCol w:w="2450"/>
        <w:gridCol w:w="6156"/>
      </w:tblGrid>
      <w:tr w:rsidR="006A47E7" w:rsidRPr="006729A6" w:rsidTr="00166975">
        <w:trPr>
          <w:trHeight w:val="337"/>
        </w:trPr>
        <w:tc>
          <w:tcPr>
            <w:tcW w:w="2450" w:type="dxa"/>
          </w:tcPr>
          <w:p w:rsidR="006A47E7" w:rsidRPr="006729A6" w:rsidRDefault="006A47E7" w:rsidP="00755F9A">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1</w:t>
            </w:r>
            <w:r w:rsidR="00755F9A">
              <w:rPr>
                <w:rFonts w:asciiTheme="majorEastAsia" w:eastAsiaTheme="majorEastAsia" w:hAnsiTheme="majorEastAsia" w:cstheme="majorEastAsia" w:hint="eastAsia"/>
                <w:sz w:val="24"/>
                <w:szCs w:val="24"/>
              </w:rPr>
              <w:t>2</w:t>
            </w:r>
            <w:r w:rsidRPr="006729A6">
              <w:rPr>
                <w:rFonts w:asciiTheme="majorEastAsia" w:eastAsiaTheme="majorEastAsia" w:hAnsiTheme="majorEastAsia" w:cstheme="majorEastAsia" w:hint="eastAsia"/>
                <w:sz w:val="24"/>
                <w:szCs w:val="24"/>
              </w:rPr>
              <w:t>：</w:t>
            </w:r>
            <w:r w:rsidR="00755F9A">
              <w:rPr>
                <w:rFonts w:asciiTheme="majorEastAsia" w:eastAsiaTheme="majorEastAsia" w:hAnsiTheme="majorEastAsia" w:cstheme="majorEastAsia" w:hint="eastAsia"/>
                <w:sz w:val="24"/>
                <w:szCs w:val="24"/>
              </w:rPr>
              <w:t>00</w:t>
            </w: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15</w:t>
            </w:r>
          </w:p>
        </w:tc>
        <w:tc>
          <w:tcPr>
            <w:tcW w:w="6156" w:type="dxa"/>
          </w:tcPr>
          <w:p w:rsidR="006A47E7" w:rsidRPr="006729A6" w:rsidRDefault="006A47E7" w:rsidP="006729A6">
            <w:pPr>
              <w:spacing w:line="276" w:lineRule="auto"/>
              <w:rPr>
                <w:rFonts w:asciiTheme="majorEastAsia" w:eastAsiaTheme="majorEastAsia" w:hAnsiTheme="majorEastAsia" w:cstheme="majorEastAsia"/>
                <w:b/>
                <w:bCs/>
                <w:kern w:val="0"/>
                <w:sz w:val="24"/>
                <w:szCs w:val="24"/>
              </w:rPr>
            </w:pPr>
            <w:r w:rsidRPr="006729A6">
              <w:rPr>
                <w:rFonts w:asciiTheme="majorEastAsia" w:eastAsiaTheme="majorEastAsia" w:hAnsiTheme="majorEastAsia" w:cstheme="majorEastAsia" w:hint="eastAsia"/>
                <w:b/>
                <w:bCs/>
                <w:kern w:val="0"/>
                <w:sz w:val="24"/>
                <w:szCs w:val="24"/>
              </w:rPr>
              <w:t>活动签到</w:t>
            </w:r>
          </w:p>
        </w:tc>
      </w:tr>
      <w:tr w:rsidR="006A47E7" w:rsidRPr="006729A6" w:rsidTr="00166975">
        <w:trPr>
          <w:trHeight w:val="337"/>
        </w:trPr>
        <w:tc>
          <w:tcPr>
            <w:tcW w:w="2450" w:type="dxa"/>
          </w:tcPr>
          <w:p w:rsidR="006A47E7" w:rsidRPr="006729A6" w:rsidRDefault="006A47E7" w:rsidP="00755F9A">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20</w:t>
            </w: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30</w:t>
            </w:r>
          </w:p>
        </w:tc>
        <w:tc>
          <w:tcPr>
            <w:tcW w:w="6156" w:type="dxa"/>
          </w:tcPr>
          <w:p w:rsidR="006A47E7" w:rsidRPr="006729A6" w:rsidRDefault="006A47E7" w:rsidP="006729A6">
            <w:pPr>
              <w:spacing w:line="276" w:lineRule="auto"/>
              <w:rPr>
                <w:rFonts w:asciiTheme="majorEastAsia" w:eastAsiaTheme="majorEastAsia" w:hAnsiTheme="majorEastAsia" w:cstheme="majorEastAsia"/>
                <w:kern w:val="0"/>
                <w:sz w:val="24"/>
                <w:szCs w:val="24"/>
              </w:rPr>
            </w:pPr>
            <w:r w:rsidRPr="006729A6">
              <w:rPr>
                <w:rFonts w:asciiTheme="majorEastAsia" w:eastAsiaTheme="majorEastAsia" w:hAnsiTheme="majorEastAsia" w:cstheme="majorEastAsia" w:hint="eastAsia"/>
                <w:b/>
                <w:bCs/>
                <w:kern w:val="0"/>
                <w:sz w:val="24"/>
                <w:szCs w:val="24"/>
              </w:rPr>
              <w:t>《monkey song》</w:t>
            </w:r>
            <w:r w:rsidRPr="006729A6">
              <w:rPr>
                <w:rFonts w:asciiTheme="majorEastAsia" w:eastAsiaTheme="majorEastAsia" w:hAnsiTheme="majorEastAsia" w:cstheme="majorEastAsia" w:hint="eastAsia"/>
                <w:kern w:val="0"/>
                <w:sz w:val="24"/>
                <w:szCs w:val="24"/>
              </w:rPr>
              <w:t>让小朋友通过观察小猴子，来进行音乐律动，同时接触奥尔夫音乐手摇铃。</w:t>
            </w:r>
          </w:p>
        </w:tc>
      </w:tr>
      <w:tr w:rsidR="006A47E7" w:rsidRPr="006729A6" w:rsidTr="00166975">
        <w:trPr>
          <w:trHeight w:val="675"/>
        </w:trPr>
        <w:tc>
          <w:tcPr>
            <w:tcW w:w="2450" w:type="dxa"/>
          </w:tcPr>
          <w:p w:rsidR="006A47E7" w:rsidRPr="006729A6" w:rsidRDefault="006A47E7" w:rsidP="00755F9A">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30</w:t>
            </w: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45</w:t>
            </w:r>
          </w:p>
        </w:tc>
        <w:tc>
          <w:tcPr>
            <w:tcW w:w="6156" w:type="dxa"/>
          </w:tcPr>
          <w:p w:rsidR="006A47E7" w:rsidRPr="006729A6" w:rsidRDefault="006A47E7" w:rsidP="006729A6">
            <w:pPr>
              <w:spacing w:line="276" w:lineRule="auto"/>
              <w:jc w:val="left"/>
              <w:rPr>
                <w:rFonts w:asciiTheme="majorEastAsia" w:eastAsiaTheme="majorEastAsia" w:hAnsiTheme="majorEastAsia" w:cstheme="majorEastAsia"/>
                <w:kern w:val="0"/>
                <w:sz w:val="24"/>
                <w:szCs w:val="24"/>
              </w:rPr>
            </w:pPr>
            <w:r w:rsidRPr="006729A6">
              <w:rPr>
                <w:rFonts w:asciiTheme="majorEastAsia" w:eastAsiaTheme="majorEastAsia" w:hAnsiTheme="majorEastAsia" w:cstheme="majorEastAsia" w:hint="eastAsia"/>
                <w:b/>
                <w:bCs/>
                <w:kern w:val="0"/>
                <w:sz w:val="24"/>
                <w:szCs w:val="24"/>
              </w:rPr>
              <w:t xml:space="preserve">《布谷钟与闹钟》    </w:t>
            </w:r>
            <w:r w:rsidRPr="006729A6">
              <w:rPr>
                <w:rFonts w:asciiTheme="majorEastAsia" w:eastAsiaTheme="majorEastAsia" w:hAnsiTheme="majorEastAsia" w:cstheme="majorEastAsia" w:hint="eastAsia"/>
                <w:kern w:val="0"/>
                <w:sz w:val="24"/>
                <w:szCs w:val="24"/>
              </w:rPr>
              <w:t>通过了解各种钟，有闹钟、咕咕钟、摆钟，通过肢体律动表演出来，从而提高小朋友的思维认知。</w:t>
            </w:r>
          </w:p>
          <w:p w:rsidR="006A47E7" w:rsidRPr="006729A6" w:rsidRDefault="006A47E7" w:rsidP="006729A6">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b/>
                <w:bCs/>
                <w:sz w:val="24"/>
                <w:szCs w:val="24"/>
              </w:rPr>
              <w:t>现场抽奖：</w:t>
            </w:r>
            <w:r w:rsidRPr="006729A6">
              <w:rPr>
                <w:rFonts w:asciiTheme="majorEastAsia" w:eastAsiaTheme="majorEastAsia" w:hAnsiTheme="majorEastAsia" w:cstheme="majorEastAsia" w:hint="eastAsia"/>
                <w:sz w:val="24"/>
                <w:szCs w:val="24"/>
              </w:rPr>
              <w:t>抽取三等奖（美育文化衫3件）</w:t>
            </w:r>
          </w:p>
        </w:tc>
      </w:tr>
      <w:tr w:rsidR="006A47E7" w:rsidRPr="006729A6" w:rsidTr="00166975">
        <w:trPr>
          <w:trHeight w:val="324"/>
        </w:trPr>
        <w:tc>
          <w:tcPr>
            <w:tcW w:w="2450" w:type="dxa"/>
          </w:tcPr>
          <w:p w:rsidR="006A47E7" w:rsidRPr="006729A6" w:rsidRDefault="006A47E7" w:rsidP="00755F9A">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12：</w:t>
            </w:r>
            <w:r w:rsidR="00755F9A">
              <w:rPr>
                <w:rFonts w:asciiTheme="majorEastAsia" w:eastAsiaTheme="majorEastAsia" w:hAnsiTheme="majorEastAsia" w:cstheme="majorEastAsia" w:hint="eastAsia"/>
                <w:sz w:val="24"/>
                <w:szCs w:val="24"/>
              </w:rPr>
              <w:t>45</w:t>
            </w:r>
            <w:r w:rsidRPr="006729A6">
              <w:rPr>
                <w:rFonts w:asciiTheme="majorEastAsia" w:eastAsiaTheme="majorEastAsia" w:hAnsiTheme="majorEastAsia" w:cstheme="majorEastAsia" w:hint="eastAsia"/>
                <w:sz w:val="24"/>
                <w:szCs w:val="24"/>
              </w:rPr>
              <w:t>-</w:t>
            </w:r>
            <w:r w:rsidR="00755F9A">
              <w:rPr>
                <w:rFonts w:asciiTheme="majorEastAsia" w:eastAsiaTheme="majorEastAsia" w:hAnsiTheme="majorEastAsia" w:cstheme="majorEastAsia" w:hint="eastAsia"/>
                <w:sz w:val="24"/>
                <w:szCs w:val="24"/>
              </w:rPr>
              <w:t>13</w:t>
            </w:r>
            <w:r w:rsidRPr="006729A6">
              <w:rPr>
                <w:rFonts w:asciiTheme="majorEastAsia" w:eastAsiaTheme="majorEastAsia" w:hAnsiTheme="majorEastAsia" w:cstheme="majorEastAsia" w:hint="eastAsia"/>
                <w:sz w:val="24"/>
                <w:szCs w:val="24"/>
              </w:rPr>
              <w:t>：</w:t>
            </w:r>
            <w:r w:rsidR="00755F9A">
              <w:rPr>
                <w:rFonts w:asciiTheme="majorEastAsia" w:eastAsiaTheme="majorEastAsia" w:hAnsiTheme="majorEastAsia" w:cstheme="majorEastAsia" w:hint="eastAsia"/>
                <w:sz w:val="24"/>
                <w:szCs w:val="24"/>
              </w:rPr>
              <w:t>00</w:t>
            </w:r>
          </w:p>
        </w:tc>
        <w:tc>
          <w:tcPr>
            <w:tcW w:w="6156" w:type="dxa"/>
          </w:tcPr>
          <w:p w:rsidR="006A47E7" w:rsidRPr="006729A6" w:rsidRDefault="006A47E7" w:rsidP="006729A6">
            <w:pPr>
              <w:spacing w:line="276" w:lineRule="auto"/>
              <w:jc w:val="left"/>
              <w:rPr>
                <w:rFonts w:asciiTheme="majorEastAsia" w:eastAsiaTheme="majorEastAsia" w:hAnsiTheme="majorEastAsia" w:cstheme="majorEastAsia"/>
                <w:kern w:val="0"/>
                <w:sz w:val="24"/>
                <w:szCs w:val="24"/>
              </w:rPr>
            </w:pPr>
            <w:r w:rsidRPr="006729A6">
              <w:rPr>
                <w:rFonts w:asciiTheme="majorEastAsia" w:eastAsiaTheme="majorEastAsia" w:hAnsiTheme="majorEastAsia" w:cstheme="majorEastAsia" w:hint="eastAsia"/>
                <w:b/>
                <w:bCs/>
                <w:kern w:val="0"/>
                <w:sz w:val="24"/>
                <w:szCs w:val="24"/>
              </w:rPr>
              <w:t>亲子游戏</w:t>
            </w:r>
          </w:p>
        </w:tc>
      </w:tr>
      <w:tr w:rsidR="006A47E7" w:rsidRPr="006729A6" w:rsidTr="00166975">
        <w:trPr>
          <w:trHeight w:val="412"/>
        </w:trPr>
        <w:tc>
          <w:tcPr>
            <w:tcW w:w="2450" w:type="dxa"/>
          </w:tcPr>
          <w:p w:rsidR="006A47E7" w:rsidRPr="006729A6" w:rsidRDefault="00755F9A" w:rsidP="00755F9A">
            <w:pPr>
              <w:spacing w:line="276"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w:t>
            </w:r>
            <w:r w:rsidR="006A47E7" w:rsidRPr="006729A6">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00</w:t>
            </w:r>
            <w:r w:rsidR="006A47E7" w:rsidRPr="006729A6">
              <w:rPr>
                <w:rFonts w:asciiTheme="majorEastAsia" w:eastAsiaTheme="majorEastAsia" w:hAnsiTheme="majorEastAsia" w:cstheme="majorEastAsia" w:hint="eastAsia"/>
                <w:sz w:val="24"/>
                <w:szCs w:val="24"/>
              </w:rPr>
              <w:t>-13：</w:t>
            </w:r>
            <w:r>
              <w:rPr>
                <w:rFonts w:asciiTheme="majorEastAsia" w:eastAsiaTheme="majorEastAsia" w:hAnsiTheme="majorEastAsia" w:cstheme="majorEastAsia" w:hint="eastAsia"/>
                <w:sz w:val="24"/>
                <w:szCs w:val="24"/>
              </w:rPr>
              <w:t>15</w:t>
            </w:r>
          </w:p>
        </w:tc>
        <w:tc>
          <w:tcPr>
            <w:tcW w:w="6156" w:type="dxa"/>
          </w:tcPr>
          <w:p w:rsidR="006A47E7" w:rsidRPr="006729A6" w:rsidRDefault="006A47E7" w:rsidP="006729A6">
            <w:pPr>
              <w:spacing w:line="276" w:lineRule="auto"/>
              <w:rPr>
                <w:rFonts w:asciiTheme="majorEastAsia" w:eastAsiaTheme="majorEastAsia" w:hAnsiTheme="majorEastAsia" w:cstheme="majorEastAsia"/>
                <w:b/>
                <w:bCs/>
                <w:kern w:val="0"/>
                <w:sz w:val="24"/>
                <w:szCs w:val="24"/>
              </w:rPr>
            </w:pPr>
            <w:r w:rsidRPr="006729A6">
              <w:rPr>
                <w:rFonts w:asciiTheme="majorEastAsia" w:eastAsiaTheme="majorEastAsia" w:hAnsiTheme="majorEastAsia" w:cstheme="majorEastAsia" w:hint="eastAsia"/>
                <w:b/>
                <w:bCs/>
                <w:kern w:val="0"/>
                <w:sz w:val="24"/>
                <w:szCs w:val="24"/>
              </w:rPr>
              <w:t xml:space="preserve">《跷跷板》            </w:t>
            </w:r>
          </w:p>
          <w:p w:rsidR="006A47E7" w:rsidRPr="006729A6" w:rsidRDefault="006A47E7" w:rsidP="006729A6">
            <w:pPr>
              <w:spacing w:line="276" w:lineRule="auto"/>
              <w:jc w:val="left"/>
              <w:rPr>
                <w:rFonts w:asciiTheme="majorEastAsia" w:eastAsiaTheme="majorEastAsia" w:hAnsiTheme="majorEastAsia" w:cstheme="majorEastAsia"/>
                <w:kern w:val="0"/>
                <w:sz w:val="24"/>
                <w:szCs w:val="24"/>
              </w:rPr>
            </w:pPr>
            <w:r w:rsidRPr="006729A6">
              <w:rPr>
                <w:rFonts w:asciiTheme="majorEastAsia" w:eastAsiaTheme="majorEastAsia" w:hAnsiTheme="majorEastAsia" w:cstheme="majorEastAsia" w:hint="eastAsia"/>
                <w:kern w:val="0"/>
                <w:sz w:val="24"/>
                <w:szCs w:val="24"/>
              </w:rPr>
              <w:t>通过音乐游戏让孩子们掌握高与低，轻与重。并且能够掌握音阶的上行和下行，在玩的过程中轻松学习音乐知识。</w:t>
            </w:r>
          </w:p>
          <w:p w:rsidR="006A47E7" w:rsidRPr="006729A6" w:rsidRDefault="006A47E7" w:rsidP="006729A6">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b/>
                <w:bCs/>
                <w:sz w:val="24"/>
                <w:szCs w:val="24"/>
              </w:rPr>
              <w:t>现场抽奖：</w:t>
            </w:r>
            <w:r w:rsidRPr="006729A6">
              <w:rPr>
                <w:rFonts w:asciiTheme="majorEastAsia" w:eastAsiaTheme="majorEastAsia" w:hAnsiTheme="majorEastAsia" w:cstheme="majorEastAsia" w:hint="eastAsia"/>
                <w:sz w:val="24"/>
                <w:szCs w:val="24"/>
              </w:rPr>
              <w:t>抽取二等奖（美育亲子雨伞2把）</w:t>
            </w:r>
          </w:p>
        </w:tc>
      </w:tr>
      <w:tr w:rsidR="006A47E7" w:rsidRPr="006729A6" w:rsidTr="00166975">
        <w:trPr>
          <w:trHeight w:val="675"/>
        </w:trPr>
        <w:tc>
          <w:tcPr>
            <w:tcW w:w="2450" w:type="dxa"/>
          </w:tcPr>
          <w:p w:rsidR="006A47E7" w:rsidRPr="006729A6" w:rsidRDefault="006A47E7" w:rsidP="00755F9A">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13：</w:t>
            </w:r>
            <w:r w:rsidR="00755F9A">
              <w:rPr>
                <w:rFonts w:asciiTheme="majorEastAsia" w:eastAsiaTheme="majorEastAsia" w:hAnsiTheme="majorEastAsia" w:cstheme="majorEastAsia" w:hint="eastAsia"/>
                <w:sz w:val="24"/>
                <w:szCs w:val="24"/>
              </w:rPr>
              <w:t>15</w:t>
            </w:r>
            <w:r w:rsidRPr="006729A6">
              <w:rPr>
                <w:rFonts w:asciiTheme="majorEastAsia" w:eastAsiaTheme="majorEastAsia" w:hAnsiTheme="majorEastAsia" w:cstheme="majorEastAsia" w:hint="eastAsia"/>
                <w:sz w:val="24"/>
                <w:szCs w:val="24"/>
              </w:rPr>
              <w:t>-13：</w:t>
            </w:r>
            <w:r w:rsidR="00755F9A">
              <w:rPr>
                <w:rFonts w:asciiTheme="majorEastAsia" w:eastAsiaTheme="majorEastAsia" w:hAnsiTheme="majorEastAsia" w:cstheme="majorEastAsia" w:hint="eastAsia"/>
                <w:sz w:val="24"/>
                <w:szCs w:val="24"/>
              </w:rPr>
              <w:t>45</w:t>
            </w:r>
          </w:p>
        </w:tc>
        <w:tc>
          <w:tcPr>
            <w:tcW w:w="6156" w:type="dxa"/>
          </w:tcPr>
          <w:p w:rsidR="006A47E7" w:rsidRPr="006729A6" w:rsidRDefault="006A47E7" w:rsidP="006729A6">
            <w:pPr>
              <w:spacing w:line="276" w:lineRule="auto"/>
              <w:rPr>
                <w:rFonts w:asciiTheme="majorEastAsia" w:eastAsiaTheme="majorEastAsia" w:hAnsiTheme="majorEastAsia" w:cstheme="majorEastAsia"/>
                <w:b/>
                <w:bCs/>
                <w:sz w:val="24"/>
                <w:szCs w:val="24"/>
              </w:rPr>
            </w:pPr>
            <w:r w:rsidRPr="006729A6">
              <w:rPr>
                <w:rFonts w:asciiTheme="majorEastAsia" w:eastAsiaTheme="majorEastAsia" w:hAnsiTheme="majorEastAsia" w:cstheme="majorEastAsia" w:hint="eastAsia"/>
                <w:b/>
                <w:bCs/>
                <w:sz w:val="24"/>
                <w:szCs w:val="24"/>
              </w:rPr>
              <w:t>《斗牛士进行曲》</w:t>
            </w:r>
          </w:p>
          <w:p w:rsidR="006A47E7" w:rsidRPr="006729A6" w:rsidRDefault="006A47E7" w:rsidP="006729A6">
            <w:pPr>
              <w:spacing w:line="276" w:lineRule="auto"/>
              <w:jc w:val="center"/>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sz w:val="24"/>
                <w:szCs w:val="24"/>
              </w:rPr>
              <w:t>通过这个游戏感受音乐的重拍，训练孩子们的肢体反应，通过亲子配合增加孩子与家长的默契，让孩子和家长在游戏中欣赏西班牙音乐。</w:t>
            </w:r>
          </w:p>
          <w:p w:rsidR="006A47E7" w:rsidRPr="006729A6" w:rsidRDefault="006A47E7" w:rsidP="006729A6">
            <w:pPr>
              <w:spacing w:line="276" w:lineRule="auto"/>
              <w:rPr>
                <w:rFonts w:asciiTheme="majorEastAsia" w:eastAsiaTheme="majorEastAsia" w:hAnsiTheme="majorEastAsia" w:cstheme="majorEastAsia"/>
                <w:sz w:val="24"/>
                <w:szCs w:val="24"/>
              </w:rPr>
            </w:pPr>
            <w:r w:rsidRPr="006729A6">
              <w:rPr>
                <w:rFonts w:asciiTheme="majorEastAsia" w:eastAsiaTheme="majorEastAsia" w:hAnsiTheme="majorEastAsia" w:cstheme="majorEastAsia" w:hint="eastAsia"/>
                <w:b/>
                <w:bCs/>
                <w:sz w:val="24"/>
                <w:szCs w:val="24"/>
              </w:rPr>
              <w:t>现场抽奖：</w:t>
            </w:r>
            <w:r w:rsidRPr="006729A6">
              <w:rPr>
                <w:rFonts w:asciiTheme="majorEastAsia" w:eastAsiaTheme="majorEastAsia" w:hAnsiTheme="majorEastAsia" w:cstheme="majorEastAsia" w:hint="eastAsia"/>
                <w:sz w:val="24"/>
                <w:szCs w:val="24"/>
              </w:rPr>
              <w:t>抽取一等奖（美育拉杆箱1个）</w:t>
            </w:r>
          </w:p>
        </w:tc>
      </w:tr>
    </w:tbl>
    <w:p w:rsidR="006729A6" w:rsidRDefault="006729A6">
      <w:pPr>
        <w:jc w:val="left"/>
        <w:rPr>
          <w:rFonts w:ascii="宋体" w:hAnsi="宋体" w:cs="宋体"/>
          <w:b/>
          <w:bCs/>
          <w:kern w:val="0"/>
          <w:sz w:val="28"/>
          <w:szCs w:val="28"/>
        </w:rPr>
      </w:pPr>
    </w:p>
    <w:p w:rsidR="00E94170" w:rsidRDefault="00D2056B">
      <w:pPr>
        <w:jc w:val="left"/>
        <w:rPr>
          <w:rFonts w:ascii="宋体" w:hAnsi="宋体" w:cs="宋体"/>
          <w:b/>
          <w:bCs/>
          <w:kern w:val="0"/>
          <w:sz w:val="28"/>
          <w:szCs w:val="28"/>
        </w:rPr>
      </w:pPr>
      <w:r>
        <w:rPr>
          <w:rFonts w:ascii="宋体" w:hAnsi="宋体" w:cs="宋体" w:hint="eastAsia"/>
          <w:b/>
          <w:bCs/>
          <w:kern w:val="0"/>
          <w:sz w:val="28"/>
          <w:szCs w:val="28"/>
        </w:rPr>
        <w:lastRenderedPageBreak/>
        <w:t>附：</w:t>
      </w:r>
      <w:r w:rsidR="006729A6">
        <w:rPr>
          <w:rFonts w:ascii="宋体" w:hAnsi="宋体" w:cs="宋体" w:hint="eastAsia"/>
          <w:b/>
          <w:bCs/>
          <w:kern w:val="0"/>
          <w:sz w:val="28"/>
          <w:szCs w:val="28"/>
        </w:rPr>
        <w:t>美育</w:t>
      </w:r>
      <w:r>
        <w:rPr>
          <w:rFonts w:ascii="宋体" w:hAnsi="宋体" w:cs="宋体" w:hint="eastAsia"/>
          <w:b/>
          <w:bCs/>
          <w:kern w:val="0"/>
          <w:sz w:val="28"/>
          <w:szCs w:val="28"/>
        </w:rPr>
        <w:t>以往</w:t>
      </w:r>
      <w:bookmarkStart w:id="0" w:name="_GoBack"/>
      <w:bookmarkEnd w:id="0"/>
      <w:r>
        <w:rPr>
          <w:rFonts w:ascii="宋体" w:hAnsi="宋体" w:cs="宋体"/>
          <w:b/>
          <w:bCs/>
          <w:kern w:val="0"/>
          <w:sz w:val="28"/>
          <w:szCs w:val="28"/>
        </w:rPr>
        <w:t>活动</w:t>
      </w:r>
      <w:r>
        <w:rPr>
          <w:rFonts w:ascii="宋体" w:hAnsi="宋体" w:cs="宋体" w:hint="eastAsia"/>
          <w:b/>
          <w:bCs/>
          <w:kern w:val="0"/>
          <w:sz w:val="28"/>
          <w:szCs w:val="28"/>
        </w:rPr>
        <w:t>照片：</w:t>
      </w:r>
    </w:p>
    <w:p w:rsidR="00E94170" w:rsidRPr="00E94170" w:rsidRDefault="00E94170" w:rsidP="00E94170">
      <w:pPr>
        <w:rPr>
          <w:rFonts w:ascii="宋体" w:hAnsi="宋体" w:cs="宋体"/>
          <w:sz w:val="28"/>
          <w:szCs w:val="28"/>
        </w:rPr>
      </w:pPr>
      <w:r>
        <w:rPr>
          <w:rFonts w:ascii="宋体" w:hAnsi="宋体" w:cs="宋体"/>
          <w:noProof/>
          <w:sz w:val="28"/>
          <w:szCs w:val="28"/>
        </w:rPr>
        <w:drawing>
          <wp:inline distT="0" distB="0" distL="114300" distR="114300">
            <wp:extent cx="2732617" cy="1812528"/>
            <wp:effectExtent l="19050" t="0" r="0" b="0"/>
            <wp:docPr id="2" name="图片 3" descr="QQ截图2017032516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170325161240"/>
                    <pic:cNvPicPr>
                      <a:picLocks noChangeAspect="1"/>
                    </pic:cNvPicPr>
                  </pic:nvPicPr>
                  <pic:blipFill>
                    <a:blip r:embed="rId8" cstate="print"/>
                    <a:stretch>
                      <a:fillRect/>
                    </a:stretch>
                  </pic:blipFill>
                  <pic:spPr>
                    <a:xfrm>
                      <a:off x="0" y="0"/>
                      <a:ext cx="2754382" cy="1826965"/>
                    </a:xfrm>
                    <a:prstGeom prst="rect">
                      <a:avLst/>
                    </a:prstGeom>
                  </pic:spPr>
                </pic:pic>
              </a:graphicData>
            </a:graphic>
          </wp:inline>
        </w:drawing>
      </w:r>
      <w:r>
        <w:rPr>
          <w:rFonts w:ascii="宋体" w:hAnsi="宋体" w:cs="宋体"/>
          <w:noProof/>
          <w:sz w:val="28"/>
          <w:szCs w:val="28"/>
        </w:rPr>
        <w:drawing>
          <wp:inline distT="0" distB="0" distL="114300" distR="114300">
            <wp:extent cx="2436283" cy="1827063"/>
            <wp:effectExtent l="19050" t="0" r="2117" b="0"/>
            <wp:docPr id="13" name="图片 4" descr="49484847891638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9484847891638554"/>
                    <pic:cNvPicPr>
                      <a:picLocks noChangeAspect="1"/>
                    </pic:cNvPicPr>
                  </pic:nvPicPr>
                  <pic:blipFill>
                    <a:blip r:embed="rId9" cstate="print"/>
                    <a:stretch>
                      <a:fillRect/>
                    </a:stretch>
                  </pic:blipFill>
                  <pic:spPr>
                    <a:xfrm>
                      <a:off x="0" y="0"/>
                      <a:ext cx="2445975" cy="1834332"/>
                    </a:xfrm>
                    <a:prstGeom prst="rect">
                      <a:avLst/>
                    </a:prstGeom>
                  </pic:spPr>
                </pic:pic>
              </a:graphicData>
            </a:graphic>
          </wp:inline>
        </w:drawing>
      </w:r>
    </w:p>
    <w:p w:rsidR="006729A6" w:rsidRPr="006729A6" w:rsidRDefault="00E94170" w:rsidP="006729A6">
      <w:pPr>
        <w:rPr>
          <w:rFonts w:ascii="宋体" w:hAnsi="宋体" w:cs="宋体"/>
          <w:sz w:val="28"/>
          <w:szCs w:val="28"/>
        </w:rPr>
      </w:pPr>
      <w:r>
        <w:rPr>
          <w:rFonts w:ascii="宋体" w:hAnsi="宋体" w:cs="宋体"/>
          <w:noProof/>
          <w:sz w:val="28"/>
          <w:szCs w:val="28"/>
        </w:rPr>
        <w:drawing>
          <wp:inline distT="0" distB="0" distL="114300" distR="114300">
            <wp:extent cx="2647950" cy="1765193"/>
            <wp:effectExtent l="19050" t="0" r="0" b="0"/>
            <wp:docPr id="14" name="图片 5" descr="SAM_2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AM_2794"/>
                    <pic:cNvPicPr>
                      <a:picLocks noChangeAspect="1"/>
                    </pic:cNvPicPr>
                  </pic:nvPicPr>
                  <pic:blipFill>
                    <a:blip r:embed="rId10" cstate="print"/>
                    <a:stretch>
                      <a:fillRect/>
                    </a:stretch>
                  </pic:blipFill>
                  <pic:spPr>
                    <a:xfrm>
                      <a:off x="0" y="0"/>
                      <a:ext cx="2656495" cy="1770889"/>
                    </a:xfrm>
                    <a:prstGeom prst="rect">
                      <a:avLst/>
                    </a:prstGeom>
                  </pic:spPr>
                </pic:pic>
              </a:graphicData>
            </a:graphic>
          </wp:inline>
        </w:drawing>
      </w:r>
      <w:r>
        <w:rPr>
          <w:rFonts w:ascii="宋体" w:hAnsi="宋体" w:cs="宋体"/>
          <w:noProof/>
          <w:sz w:val="28"/>
          <w:szCs w:val="28"/>
        </w:rPr>
        <w:drawing>
          <wp:inline distT="0" distB="0" distL="114300" distR="114300">
            <wp:extent cx="2580217" cy="1720249"/>
            <wp:effectExtent l="19050" t="0" r="0" b="0"/>
            <wp:docPr id="15" name="图片 7" descr="IMG_1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1875"/>
                    <pic:cNvPicPr>
                      <a:picLocks noChangeAspect="1"/>
                    </pic:cNvPicPr>
                  </pic:nvPicPr>
                  <pic:blipFill>
                    <a:blip r:embed="rId11" cstate="print"/>
                    <a:stretch>
                      <a:fillRect/>
                    </a:stretch>
                  </pic:blipFill>
                  <pic:spPr>
                    <a:xfrm>
                      <a:off x="0" y="0"/>
                      <a:ext cx="2584322" cy="1722986"/>
                    </a:xfrm>
                    <a:prstGeom prst="rect">
                      <a:avLst/>
                    </a:prstGeom>
                  </pic:spPr>
                </pic:pic>
              </a:graphicData>
            </a:graphic>
          </wp:inline>
        </w:drawing>
      </w:r>
      <w:r>
        <w:rPr>
          <w:rFonts w:ascii="宋体" w:hAnsi="宋体" w:cs="宋体"/>
          <w:noProof/>
          <w:sz w:val="28"/>
          <w:szCs w:val="28"/>
        </w:rPr>
        <w:drawing>
          <wp:inline distT="0" distB="0" distL="114300" distR="114300">
            <wp:extent cx="2528369" cy="1879600"/>
            <wp:effectExtent l="19050" t="0" r="5281" b="0"/>
            <wp:docPr id="17" name="图片 8" descr="微信截图_20170407182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截图_20170407182219"/>
                    <pic:cNvPicPr>
                      <a:picLocks noChangeAspect="1"/>
                    </pic:cNvPicPr>
                  </pic:nvPicPr>
                  <pic:blipFill>
                    <a:blip r:embed="rId12" cstate="print"/>
                    <a:stretch>
                      <a:fillRect/>
                    </a:stretch>
                  </pic:blipFill>
                  <pic:spPr>
                    <a:xfrm>
                      <a:off x="0" y="0"/>
                      <a:ext cx="2528369" cy="1879600"/>
                    </a:xfrm>
                    <a:prstGeom prst="rect">
                      <a:avLst/>
                    </a:prstGeom>
                  </pic:spPr>
                </pic:pic>
              </a:graphicData>
            </a:graphic>
          </wp:inline>
        </w:drawing>
      </w:r>
      <w:r w:rsidR="00D2056B">
        <w:rPr>
          <w:rFonts w:ascii="宋体" w:hAnsi="宋体" w:cs="宋体" w:hint="eastAsia"/>
          <w:kern w:val="0"/>
          <w:sz w:val="24"/>
          <w:szCs w:val="24"/>
        </w:rPr>
        <w:t xml:space="preserve"> </w:t>
      </w:r>
    </w:p>
    <w:p w:rsidR="006729A6" w:rsidRDefault="006729A6" w:rsidP="006729A6">
      <w:pPr>
        <w:pStyle w:val="a3"/>
        <w:shd w:val="clear" w:color="auto" w:fill="FFFFFF"/>
        <w:spacing w:beforeAutospacing="0" w:afterAutospacing="0" w:line="360" w:lineRule="auto"/>
        <w:ind w:firstLineChars="200" w:firstLine="480"/>
        <w:rPr>
          <w:rFonts w:ascii="宋体" w:hAnsi="宋体" w:cs="宋体"/>
          <w:szCs w:val="24"/>
        </w:rPr>
      </w:pPr>
    </w:p>
    <w:p w:rsidR="00F429E0" w:rsidRPr="006729A6" w:rsidRDefault="006729A6" w:rsidP="006729A6">
      <w:pPr>
        <w:pStyle w:val="a3"/>
        <w:shd w:val="clear" w:color="auto" w:fill="FFFFFF"/>
        <w:spacing w:beforeAutospacing="0" w:afterAutospacing="0" w:line="360" w:lineRule="auto"/>
        <w:ind w:firstLineChars="200" w:firstLine="480"/>
        <w:rPr>
          <w:rFonts w:ascii="宋体" w:hAnsi="宋体" w:cs="宋体"/>
          <w:bCs/>
          <w:color w:val="000000" w:themeColor="text1"/>
          <w:szCs w:val="24"/>
        </w:rPr>
      </w:pPr>
      <w:r>
        <w:rPr>
          <w:rFonts w:ascii="宋体" w:hAnsi="宋体" w:cs="宋体" w:hint="eastAsia"/>
          <w:szCs w:val="24"/>
        </w:rPr>
        <w:t>美育简介：</w:t>
      </w:r>
      <w:r>
        <w:rPr>
          <w:rStyle w:val="a4"/>
          <w:rFonts w:ascii="宋体" w:hAnsi="宋体" w:cs="宋体" w:hint="eastAsia"/>
          <w:b w:val="0"/>
          <w:bCs/>
          <w:color w:val="000000" w:themeColor="text1"/>
          <w:szCs w:val="24"/>
          <w:shd w:val="clear" w:color="auto" w:fill="FFFFFF"/>
        </w:rPr>
        <w:t>1983年诞生的美育至今已经走过了三十多个年头，</w:t>
      </w:r>
      <w:proofErr w:type="gramStart"/>
      <w:r>
        <w:rPr>
          <w:rStyle w:val="a4"/>
          <w:rFonts w:ascii="宋体" w:hAnsi="宋体" w:cs="宋体" w:hint="eastAsia"/>
          <w:b w:val="0"/>
          <w:bCs/>
          <w:color w:val="000000" w:themeColor="text1"/>
          <w:szCs w:val="24"/>
          <w:shd w:val="clear" w:color="auto" w:fill="FFFFFF"/>
        </w:rPr>
        <w:t>秉承着</w:t>
      </w:r>
      <w:proofErr w:type="gramEnd"/>
      <w:r>
        <w:rPr>
          <w:rStyle w:val="a4"/>
          <w:rFonts w:ascii="宋体" w:hAnsi="宋体" w:cs="宋体" w:hint="eastAsia"/>
          <w:b w:val="0"/>
          <w:bCs/>
          <w:color w:val="000000" w:themeColor="text1"/>
          <w:szCs w:val="24"/>
          <w:shd w:val="clear" w:color="auto" w:fill="FFFFFF"/>
        </w:rPr>
        <w:t>“让孩子快乐成就音乐”的信念，为0—8岁的孩子，融合奥尔夫、</w:t>
      </w:r>
      <w:proofErr w:type="gramStart"/>
      <w:r>
        <w:rPr>
          <w:rStyle w:val="a4"/>
          <w:rFonts w:ascii="宋体" w:hAnsi="宋体" w:cs="宋体" w:hint="eastAsia"/>
          <w:b w:val="0"/>
          <w:bCs/>
          <w:color w:val="000000" w:themeColor="text1"/>
          <w:szCs w:val="24"/>
          <w:shd w:val="clear" w:color="auto" w:fill="FFFFFF"/>
        </w:rPr>
        <w:t>柯达伊及达克洛兹</w:t>
      </w:r>
      <w:proofErr w:type="gramEnd"/>
      <w:r>
        <w:rPr>
          <w:rStyle w:val="a4"/>
          <w:rFonts w:ascii="宋体" w:hAnsi="宋体" w:cs="宋体" w:hint="eastAsia"/>
          <w:b w:val="0"/>
          <w:bCs/>
          <w:color w:val="000000" w:themeColor="text1"/>
          <w:szCs w:val="24"/>
          <w:shd w:val="clear" w:color="auto" w:fill="FFFFFF"/>
        </w:rPr>
        <w:t>音乐教学法，设计了一套特有的快乐教学模式，</w:t>
      </w:r>
      <w:r w:rsidR="00D2056B">
        <w:rPr>
          <w:rFonts w:ascii="宋体" w:hAnsi="宋体" w:cs="宋体"/>
          <w:szCs w:val="24"/>
        </w:rPr>
        <w:t>通过组织家长和小朋友们一同参与游戏增进家长与小朋友之间情感交流</w:t>
      </w:r>
      <w:r>
        <w:rPr>
          <w:rFonts w:ascii="宋体" w:hAnsi="宋体" w:cs="宋体" w:hint="eastAsia"/>
          <w:szCs w:val="24"/>
        </w:rPr>
        <w:t>。</w:t>
      </w:r>
      <w:r w:rsidR="00D2056B">
        <w:rPr>
          <w:rStyle w:val="a4"/>
          <w:rFonts w:ascii="宋体" w:hAnsi="宋体" w:cs="宋体" w:hint="eastAsia"/>
          <w:b w:val="0"/>
          <w:bCs/>
          <w:color w:val="000000" w:themeColor="text1"/>
          <w:szCs w:val="24"/>
          <w:shd w:val="clear" w:color="auto" w:fill="FFFFFF"/>
        </w:rPr>
        <w:t xml:space="preserve"> 让孩子在音乐、舞蹈、文学、戏剧、图画等艺术活动中，用听、说、唱、跳、</w:t>
      </w:r>
      <w:r w:rsidR="00D2056B" w:rsidRPr="006729A6">
        <w:rPr>
          <w:rFonts w:hint="eastAsia"/>
        </w:rPr>
        <w:t>玩等不同形式表现音乐</w:t>
      </w:r>
      <w:r>
        <w:rPr>
          <w:rFonts w:hint="eastAsia"/>
        </w:rPr>
        <w:t>，</w:t>
      </w:r>
      <w:r w:rsidR="00D2056B" w:rsidRPr="006729A6">
        <w:rPr>
          <w:rFonts w:hint="eastAsia"/>
        </w:rPr>
        <w:t>从各种音乐元素中，得到身体机能、思维、人际、自我认知、空间等各方面的平衡发展</w:t>
      </w:r>
      <w:r>
        <w:rPr>
          <w:rFonts w:hint="eastAsia"/>
        </w:rPr>
        <w:t>。</w:t>
      </w:r>
    </w:p>
    <w:p w:rsidR="00F429E0" w:rsidRPr="006729A6" w:rsidRDefault="002328B1" w:rsidP="006729A6">
      <w:pPr>
        <w:pStyle w:val="a3"/>
        <w:shd w:val="clear" w:color="auto" w:fill="FFFFFF"/>
        <w:spacing w:before="0" w:beforeAutospacing="0" w:after="0" w:afterAutospacing="0" w:line="384" w:lineRule="atLeast"/>
        <w:rPr>
          <w:rFonts w:ascii="Helvetica Neue" w:eastAsia="Helvetica Neue" w:hAnsi="Helvetica Neue" w:cs="Helvetica Neue"/>
          <w:color w:val="3E3E3E"/>
          <w:szCs w:val="24"/>
          <w:shd w:val="clear" w:color="auto" w:fill="FFFFFF"/>
        </w:rPr>
      </w:pPr>
      <w:r>
        <w:rPr>
          <w:rFonts w:ascii="Helvetica Neue" w:eastAsia="Helvetica Neue" w:hAnsi="Helvetica Neue" w:cs="Helvetica Neue"/>
          <w:color w:val="3E3E3E"/>
          <w:szCs w:val="24"/>
          <w:shd w:val="clear" w:color="auto" w:fill="FFFFFF"/>
        </w:rPr>
        <w:fldChar w:fldCharType="begin"/>
      </w:r>
      <w:r w:rsidR="00D2056B">
        <w:rPr>
          <w:rFonts w:ascii="Helvetica Neue" w:eastAsia="Helvetica Neue" w:hAnsi="Helvetica Neue" w:cs="Helvetica Neue"/>
          <w:color w:val="3E3E3E"/>
          <w:szCs w:val="24"/>
          <w:shd w:val="clear" w:color="auto" w:fill="FFFFFF"/>
        </w:rPr>
        <w:instrText xml:space="preserve">INCLUDEPICTURE \d "http://mmbiz.qpic.cn/mmbiz/KUyzlUjJextACeFWImCaIiaxs7FgUpJZqXy2nyHzIveA8qcibhKN08qgJPVgTFA1S2mmZn714sWld5eNic7O0vQJw/640?wx_fmt=jpeg&amp;tp=webp&amp;wxfrom=5&amp;wx_lazy=1" \* MERGEFORMATINET </w:instrText>
      </w:r>
      <w:r>
        <w:rPr>
          <w:rFonts w:ascii="Helvetica Neue" w:eastAsia="Helvetica Neue" w:hAnsi="Helvetica Neue" w:cs="Helvetica Neue"/>
          <w:color w:val="3E3E3E"/>
          <w:szCs w:val="24"/>
          <w:shd w:val="clear" w:color="auto" w:fill="FFFFFF"/>
        </w:rPr>
        <w:fldChar w:fldCharType="separate"/>
      </w:r>
      <w:r w:rsidRPr="002328B1">
        <w:rPr>
          <w:rFonts w:ascii="Helvetica Neue" w:eastAsia="Helvetica Neue" w:hAnsi="Helvetica Neue" w:cs="Helvetica Neue"/>
          <w:color w:val="3E3E3E"/>
          <w:szCs w:val="24"/>
          <w:shd w:val="clear" w:color="auto" w:fill="FFFFFF"/>
        </w:rPr>
      </w:r>
      <w:r>
        <w:rPr>
          <w:rFonts w:ascii="Helvetica Neue" w:eastAsia="Helvetica Neue" w:hAnsi="Helvetica Neue" w:cs="Helvetica Neue"/>
          <w:color w:val="3E3E3E"/>
          <w:szCs w:val="24"/>
          <w:shd w:val="clear" w:color="auto" w:fill="FFFFFF"/>
        </w:rPr>
        <w:pict>
          <v:rect id="图片 2" o:spid="_x0000_s1026" style="width:24pt;height:24pt;mso-position-horizontal-relative:char;mso-position-vertical-relative:line" filled="f" stroked="f">
            <o:lock v:ext="edit" aspectratio="t"/>
            <w10:wrap type="none"/>
            <w10:anchorlock/>
          </v:rect>
        </w:pict>
      </w:r>
      <w:r>
        <w:rPr>
          <w:rFonts w:ascii="Helvetica Neue" w:eastAsia="Helvetica Neue" w:hAnsi="Helvetica Neue" w:cs="Helvetica Neue"/>
          <w:color w:val="3E3E3E"/>
          <w:szCs w:val="24"/>
          <w:shd w:val="clear" w:color="auto" w:fill="FFFFFF"/>
        </w:rPr>
        <w:fldChar w:fldCharType="end"/>
      </w:r>
    </w:p>
    <w:sectPr w:rsidR="00F429E0" w:rsidRPr="006729A6" w:rsidSect="00F429E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129" w:rsidRDefault="00B21129" w:rsidP="00383052">
      <w:r>
        <w:separator/>
      </w:r>
    </w:p>
  </w:endnote>
  <w:endnote w:type="continuationSeparator" w:id="0">
    <w:p w:rsidR="00B21129" w:rsidRDefault="00B21129" w:rsidP="003830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Neue">
    <w:altName w:val="Segoe Print"/>
    <w:charset w:val="00"/>
    <w:family w:val="auto"/>
    <w:pitch w:val="default"/>
    <w:sig w:usb0="00000000" w:usb1="00000000" w:usb2="0000000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129" w:rsidRDefault="00B21129" w:rsidP="00383052">
      <w:r>
        <w:separator/>
      </w:r>
    </w:p>
  </w:footnote>
  <w:footnote w:type="continuationSeparator" w:id="0">
    <w:p w:rsidR="00B21129" w:rsidRDefault="00B21129" w:rsidP="003830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6656C63"/>
    <w:rsid w:val="000E2678"/>
    <w:rsid w:val="002328B1"/>
    <w:rsid w:val="003206B9"/>
    <w:rsid w:val="00383052"/>
    <w:rsid w:val="006729A6"/>
    <w:rsid w:val="006A47E7"/>
    <w:rsid w:val="00710CC9"/>
    <w:rsid w:val="00755F9A"/>
    <w:rsid w:val="00916473"/>
    <w:rsid w:val="00B21129"/>
    <w:rsid w:val="00D2056B"/>
    <w:rsid w:val="00E94170"/>
    <w:rsid w:val="00F429E0"/>
    <w:rsid w:val="00F80177"/>
    <w:rsid w:val="00FD074C"/>
    <w:rsid w:val="01162B02"/>
    <w:rsid w:val="0D1116D8"/>
    <w:rsid w:val="164F7581"/>
    <w:rsid w:val="2815227D"/>
    <w:rsid w:val="2EB702C2"/>
    <w:rsid w:val="39D557D6"/>
    <w:rsid w:val="3AB35AFE"/>
    <w:rsid w:val="401C1B17"/>
    <w:rsid w:val="448A5536"/>
    <w:rsid w:val="44933BAE"/>
    <w:rsid w:val="56656C63"/>
    <w:rsid w:val="56C737A5"/>
    <w:rsid w:val="63E07F28"/>
    <w:rsid w:val="7F8717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29E0"/>
    <w:pPr>
      <w:jc w:val="both"/>
    </w:pPr>
    <w:rPr>
      <w:rFonts w:ascii="Times New Roman" w:eastAsia="宋体" w:hAnsi="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429E0"/>
    <w:pPr>
      <w:spacing w:before="100" w:beforeAutospacing="1" w:after="100" w:afterAutospacing="1"/>
      <w:jc w:val="left"/>
    </w:pPr>
    <w:rPr>
      <w:rFonts w:cs="Times New Roman"/>
      <w:kern w:val="0"/>
      <w:sz w:val="24"/>
    </w:rPr>
  </w:style>
  <w:style w:type="character" w:styleId="a4">
    <w:name w:val="Strong"/>
    <w:basedOn w:val="a0"/>
    <w:qFormat/>
    <w:rsid w:val="00F429E0"/>
    <w:rPr>
      <w:b/>
    </w:rPr>
  </w:style>
  <w:style w:type="table" w:styleId="a5">
    <w:name w:val="Table Grid"/>
    <w:basedOn w:val="a1"/>
    <w:qFormat/>
    <w:rsid w:val="00F42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rsid w:val="00383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83052"/>
    <w:rPr>
      <w:rFonts w:ascii="Times New Roman" w:eastAsia="宋体" w:hAnsi="Times New Roman"/>
      <w:kern w:val="2"/>
      <w:sz w:val="18"/>
      <w:szCs w:val="18"/>
    </w:rPr>
  </w:style>
  <w:style w:type="paragraph" w:styleId="a7">
    <w:name w:val="footer"/>
    <w:basedOn w:val="a"/>
    <w:link w:val="Char0"/>
    <w:rsid w:val="00383052"/>
    <w:pPr>
      <w:tabs>
        <w:tab w:val="center" w:pos="4153"/>
        <w:tab w:val="right" w:pos="8306"/>
      </w:tabs>
      <w:snapToGrid w:val="0"/>
      <w:jc w:val="left"/>
    </w:pPr>
    <w:rPr>
      <w:sz w:val="18"/>
      <w:szCs w:val="18"/>
    </w:rPr>
  </w:style>
  <w:style w:type="character" w:customStyle="1" w:styleId="Char0">
    <w:name w:val="页脚 Char"/>
    <w:basedOn w:val="a0"/>
    <w:link w:val="a7"/>
    <w:rsid w:val="00383052"/>
    <w:rPr>
      <w:rFonts w:ascii="Times New Roman" w:eastAsia="宋体" w:hAnsi="Times New Roman"/>
      <w:kern w:val="2"/>
      <w:sz w:val="18"/>
      <w:szCs w:val="18"/>
    </w:rPr>
  </w:style>
  <w:style w:type="paragraph" w:styleId="a8">
    <w:name w:val="Balloon Text"/>
    <w:basedOn w:val="a"/>
    <w:link w:val="Char1"/>
    <w:rsid w:val="00383052"/>
    <w:rPr>
      <w:sz w:val="18"/>
      <w:szCs w:val="18"/>
    </w:rPr>
  </w:style>
  <w:style w:type="character" w:customStyle="1" w:styleId="Char1">
    <w:name w:val="批注框文本 Char"/>
    <w:basedOn w:val="a0"/>
    <w:link w:val="a8"/>
    <w:rsid w:val="00383052"/>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bao</dc:creator>
  <cp:lastModifiedBy>dell</cp:lastModifiedBy>
  <cp:revision>5</cp:revision>
  <dcterms:created xsi:type="dcterms:W3CDTF">2017-04-07T08:08:00Z</dcterms:created>
  <dcterms:modified xsi:type="dcterms:W3CDTF">2017-05-16T06:59:00Z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