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62D" w:rsidRPr="00F753CD" w:rsidRDefault="008E762D" w:rsidP="008E762D">
      <w:pPr>
        <w:pStyle w:val="a4"/>
        <w:spacing w:line="360" w:lineRule="auto"/>
        <w:jc w:val="center"/>
        <w:rPr>
          <w:rFonts w:ascii="ˎ̥" w:hAnsi="ˎ̥" w:hint="eastAsia"/>
          <w:b/>
          <w:sz w:val="36"/>
          <w:szCs w:val="36"/>
        </w:rPr>
      </w:pPr>
      <w:r w:rsidRPr="00F753CD">
        <w:rPr>
          <w:rFonts w:ascii="ˎ̥" w:hAnsi="ˎ̥" w:hint="eastAsia"/>
          <w:b/>
          <w:sz w:val="36"/>
          <w:szCs w:val="36"/>
        </w:rPr>
        <w:t>关于参加</w:t>
      </w:r>
      <w:r w:rsidR="00F753CD" w:rsidRPr="00F753CD">
        <w:rPr>
          <w:rFonts w:ascii="ˎ̥" w:hAnsi="ˎ̥" w:hint="eastAsia"/>
          <w:b/>
          <w:sz w:val="36"/>
          <w:szCs w:val="36"/>
        </w:rPr>
        <w:t>2016</w:t>
      </w:r>
      <w:r w:rsidR="00F753CD" w:rsidRPr="00F753CD">
        <w:rPr>
          <w:rFonts w:ascii="ˎ̥" w:hAnsi="ˎ̥" w:hint="eastAsia"/>
          <w:b/>
          <w:sz w:val="36"/>
          <w:szCs w:val="36"/>
        </w:rPr>
        <w:t>年浙江省高校教师教育技术成果评比活动</w:t>
      </w:r>
      <w:r w:rsidRPr="00F753CD">
        <w:rPr>
          <w:rFonts w:ascii="ˎ̥" w:hAnsi="ˎ̥" w:hint="eastAsia"/>
          <w:b/>
          <w:sz w:val="36"/>
          <w:szCs w:val="36"/>
        </w:rPr>
        <w:t>的通知</w:t>
      </w:r>
    </w:p>
    <w:p w:rsidR="008E762D" w:rsidRPr="00F753CD" w:rsidRDefault="008E762D" w:rsidP="00F753CD">
      <w:pPr>
        <w:pStyle w:val="a4"/>
        <w:spacing w:before="0" w:beforeAutospacing="0" w:after="0" w:afterAutospacing="0"/>
        <w:jc w:val="center"/>
        <w:rPr>
          <w:rFonts w:ascii="ˎ̥" w:hAnsi="ˎ̥" w:hint="eastAsia"/>
          <w:sz w:val="10"/>
          <w:szCs w:val="10"/>
        </w:rPr>
      </w:pPr>
    </w:p>
    <w:p w:rsidR="005010ED" w:rsidRPr="008E762D" w:rsidRDefault="005010ED" w:rsidP="008C5C57">
      <w:pPr>
        <w:pStyle w:val="a4"/>
        <w:spacing w:before="0" w:beforeAutospacing="0" w:after="0" w:afterAutospacing="0"/>
        <w:rPr>
          <w:rFonts w:ascii="ˎ̥" w:hAnsi="ˎ̥" w:hint="eastAsia"/>
          <w:sz w:val="28"/>
          <w:szCs w:val="28"/>
        </w:rPr>
      </w:pPr>
      <w:r w:rsidRPr="008E762D">
        <w:rPr>
          <w:rFonts w:ascii="ˎ̥" w:hAnsi="ˎ̥"/>
          <w:sz w:val="28"/>
          <w:szCs w:val="28"/>
        </w:rPr>
        <w:t>各学院（部）：</w:t>
      </w:r>
    </w:p>
    <w:p w:rsidR="000D3BBA" w:rsidRPr="008C5C57" w:rsidRDefault="005010ED" w:rsidP="008C5C57">
      <w:pPr>
        <w:pStyle w:val="a4"/>
        <w:spacing w:before="0" w:beforeAutospacing="0" w:after="0" w:afterAutospacing="0"/>
        <w:rPr>
          <w:rFonts w:asciiTheme="minorEastAsia" w:eastAsiaTheme="minorEastAsia" w:hAnsiTheme="minorEastAsia"/>
          <w:sz w:val="28"/>
          <w:szCs w:val="28"/>
        </w:rPr>
      </w:pPr>
      <w:r w:rsidRPr="008E762D">
        <w:rPr>
          <w:rFonts w:ascii="ˎ̥" w:hAnsi="ˎ̥"/>
          <w:sz w:val="28"/>
          <w:szCs w:val="28"/>
        </w:rPr>
        <w:t xml:space="preserve">   </w:t>
      </w:r>
      <w:r w:rsidR="00634917" w:rsidRPr="008E762D">
        <w:rPr>
          <w:rFonts w:ascii="ˎ̥" w:hAnsi="ˎ̥" w:hint="eastAsia"/>
          <w:sz w:val="28"/>
          <w:szCs w:val="28"/>
        </w:rPr>
        <w:t xml:space="preserve"> </w:t>
      </w:r>
      <w:r w:rsidR="00634917" w:rsidRPr="008C5C57">
        <w:rPr>
          <w:rFonts w:asciiTheme="minorEastAsia" w:eastAsiaTheme="minorEastAsia" w:hAnsiTheme="minorEastAsia" w:hint="eastAsia"/>
          <w:sz w:val="28"/>
          <w:szCs w:val="28"/>
        </w:rPr>
        <w:t xml:space="preserve"> </w:t>
      </w:r>
      <w:r w:rsidRPr="008C5C57">
        <w:rPr>
          <w:rFonts w:asciiTheme="minorEastAsia" w:eastAsiaTheme="minorEastAsia" w:hAnsiTheme="minorEastAsia"/>
          <w:sz w:val="28"/>
          <w:szCs w:val="28"/>
        </w:rPr>
        <w:t>请各学院（部）</w:t>
      </w:r>
      <w:r w:rsidR="00F753CD" w:rsidRPr="008C5C57">
        <w:rPr>
          <w:rFonts w:asciiTheme="minorEastAsia" w:eastAsiaTheme="minorEastAsia" w:hAnsiTheme="minorEastAsia" w:hint="eastAsia"/>
          <w:sz w:val="28"/>
          <w:szCs w:val="28"/>
        </w:rPr>
        <w:t>积极</w:t>
      </w:r>
      <w:r w:rsidRPr="008C5C57">
        <w:rPr>
          <w:rFonts w:asciiTheme="minorEastAsia" w:eastAsiaTheme="minorEastAsia" w:hAnsiTheme="minorEastAsia"/>
          <w:sz w:val="28"/>
          <w:szCs w:val="28"/>
        </w:rPr>
        <w:t>组织教师参加</w:t>
      </w:r>
      <w:r w:rsidR="00F753CD" w:rsidRPr="008C5C57">
        <w:rPr>
          <w:rFonts w:asciiTheme="minorEastAsia" w:eastAsiaTheme="minorEastAsia" w:hAnsiTheme="minorEastAsia" w:hint="eastAsia"/>
          <w:sz w:val="28"/>
          <w:szCs w:val="28"/>
        </w:rPr>
        <w:t>2016年浙江省高校教师教育技术成果评比活动</w:t>
      </w:r>
      <w:r w:rsidR="008E762D" w:rsidRPr="008C5C57">
        <w:rPr>
          <w:rFonts w:asciiTheme="minorEastAsia" w:eastAsiaTheme="minorEastAsia" w:hAnsiTheme="minorEastAsia" w:hint="eastAsia"/>
          <w:sz w:val="28"/>
          <w:szCs w:val="28"/>
        </w:rPr>
        <w:t>（</w:t>
      </w:r>
      <w:proofErr w:type="gramStart"/>
      <w:r w:rsidR="008E762D" w:rsidRPr="008C5C57">
        <w:rPr>
          <w:rFonts w:asciiTheme="minorEastAsia" w:eastAsiaTheme="minorEastAsia" w:hAnsiTheme="minorEastAsia" w:hint="eastAsia"/>
          <w:sz w:val="28"/>
          <w:szCs w:val="28"/>
        </w:rPr>
        <w:t>含微课</w:t>
      </w:r>
      <w:proofErr w:type="gramEnd"/>
      <w:r w:rsidR="008E762D" w:rsidRPr="008C5C57">
        <w:rPr>
          <w:rFonts w:asciiTheme="minorEastAsia" w:eastAsiaTheme="minorEastAsia" w:hAnsiTheme="minorEastAsia" w:hint="eastAsia"/>
          <w:sz w:val="28"/>
          <w:szCs w:val="28"/>
        </w:rPr>
        <w:t>）</w:t>
      </w:r>
      <w:r w:rsidR="004A0EE7" w:rsidRPr="008C5C57">
        <w:rPr>
          <w:rFonts w:asciiTheme="minorEastAsia" w:eastAsiaTheme="minorEastAsia" w:hAnsiTheme="minorEastAsia" w:hint="eastAsia"/>
          <w:sz w:val="28"/>
          <w:szCs w:val="28"/>
        </w:rPr>
        <w:t>，并将</w:t>
      </w:r>
      <w:r w:rsidR="0078302B" w:rsidRPr="008C5C57">
        <w:rPr>
          <w:rFonts w:asciiTheme="minorEastAsia" w:eastAsiaTheme="minorEastAsia" w:hAnsiTheme="minorEastAsia" w:hint="eastAsia"/>
          <w:sz w:val="28"/>
          <w:szCs w:val="28"/>
        </w:rPr>
        <w:t>《浙江省高校教师教育技术成果参评申请表》（附件</w:t>
      </w:r>
      <w:r w:rsidR="000D3BBA" w:rsidRPr="008C5C57">
        <w:rPr>
          <w:rFonts w:asciiTheme="minorEastAsia" w:eastAsiaTheme="minorEastAsia" w:hAnsiTheme="minorEastAsia" w:hint="eastAsia"/>
          <w:sz w:val="28"/>
          <w:szCs w:val="28"/>
        </w:rPr>
        <w:t>2</w:t>
      </w:r>
      <w:r w:rsidR="0078302B" w:rsidRPr="008C5C57">
        <w:rPr>
          <w:rFonts w:asciiTheme="minorEastAsia" w:eastAsiaTheme="minorEastAsia" w:hAnsiTheme="minorEastAsia" w:hint="eastAsia"/>
          <w:sz w:val="28"/>
          <w:szCs w:val="28"/>
        </w:rPr>
        <w:t>）</w:t>
      </w:r>
      <w:r w:rsidR="004A0EE7" w:rsidRPr="008C5C57">
        <w:rPr>
          <w:rFonts w:asciiTheme="minorEastAsia" w:eastAsiaTheme="minorEastAsia" w:hAnsiTheme="minorEastAsia" w:hint="eastAsia"/>
          <w:sz w:val="28"/>
          <w:szCs w:val="28"/>
        </w:rPr>
        <w:t>纸质版</w:t>
      </w:r>
      <w:r w:rsidR="000D3BBA" w:rsidRPr="008C5C57">
        <w:rPr>
          <w:rFonts w:asciiTheme="minorEastAsia" w:eastAsiaTheme="minorEastAsia" w:hAnsiTheme="minorEastAsia" w:hint="eastAsia"/>
          <w:sz w:val="28"/>
          <w:szCs w:val="28"/>
        </w:rPr>
        <w:t>一式</w:t>
      </w:r>
      <w:r w:rsidR="004A0EE7" w:rsidRPr="008C5C57">
        <w:rPr>
          <w:rFonts w:asciiTheme="minorEastAsia" w:eastAsiaTheme="minorEastAsia" w:hAnsiTheme="minorEastAsia" w:hint="eastAsia"/>
          <w:sz w:val="28"/>
          <w:szCs w:val="28"/>
        </w:rPr>
        <w:t>两</w:t>
      </w:r>
      <w:r w:rsidR="000D3BBA" w:rsidRPr="008C5C57">
        <w:rPr>
          <w:rFonts w:asciiTheme="minorEastAsia" w:eastAsiaTheme="minorEastAsia" w:hAnsiTheme="minorEastAsia" w:hint="eastAsia"/>
          <w:sz w:val="28"/>
          <w:szCs w:val="28"/>
        </w:rPr>
        <w:t>份</w:t>
      </w:r>
      <w:r w:rsidR="004A0EE7" w:rsidRPr="008C5C57">
        <w:rPr>
          <w:rFonts w:asciiTheme="minorEastAsia" w:eastAsiaTheme="minorEastAsia" w:hAnsiTheme="minorEastAsia" w:hint="eastAsia"/>
          <w:sz w:val="28"/>
          <w:szCs w:val="28"/>
        </w:rPr>
        <w:t>、</w:t>
      </w:r>
      <w:r w:rsidR="000D3BBA" w:rsidRPr="008C5C57">
        <w:rPr>
          <w:rFonts w:asciiTheme="minorEastAsia" w:eastAsiaTheme="minorEastAsia" w:hAnsiTheme="minorEastAsia" w:hint="eastAsia"/>
          <w:sz w:val="28"/>
          <w:szCs w:val="28"/>
        </w:rPr>
        <w:t>《浙江省高校教师教育技术成果评比汇总表》（附件3）</w:t>
      </w:r>
      <w:r w:rsidR="008C5C57" w:rsidRPr="008C5C57">
        <w:rPr>
          <w:rFonts w:asciiTheme="minorEastAsia" w:eastAsiaTheme="minorEastAsia" w:hAnsiTheme="minorEastAsia" w:hint="eastAsia"/>
          <w:sz w:val="28"/>
          <w:szCs w:val="28"/>
        </w:rPr>
        <w:t>、</w:t>
      </w:r>
      <w:r w:rsidR="004A0EE7" w:rsidRPr="008C5C57">
        <w:rPr>
          <w:rFonts w:asciiTheme="minorEastAsia" w:eastAsiaTheme="minorEastAsia" w:hAnsiTheme="minorEastAsia" w:hint="eastAsia"/>
          <w:sz w:val="28"/>
          <w:szCs w:val="28"/>
        </w:rPr>
        <w:t>参评的信息化教学设计成果</w:t>
      </w:r>
      <w:proofErr w:type="gramStart"/>
      <w:r w:rsidR="004A0EE7" w:rsidRPr="008C5C57">
        <w:rPr>
          <w:rFonts w:asciiTheme="minorEastAsia" w:eastAsiaTheme="minorEastAsia" w:hAnsiTheme="minorEastAsia" w:hint="eastAsia"/>
          <w:sz w:val="28"/>
          <w:szCs w:val="28"/>
        </w:rPr>
        <w:t>和微课设计</w:t>
      </w:r>
      <w:proofErr w:type="gramEnd"/>
      <w:r w:rsidR="004A0EE7" w:rsidRPr="008C5C57">
        <w:rPr>
          <w:rFonts w:asciiTheme="minorEastAsia" w:eastAsiaTheme="minorEastAsia" w:hAnsiTheme="minorEastAsia" w:hint="eastAsia"/>
          <w:sz w:val="28"/>
          <w:szCs w:val="28"/>
        </w:rPr>
        <w:t>成果</w:t>
      </w:r>
      <w:r w:rsidR="008C5C57" w:rsidRPr="008C5C57">
        <w:rPr>
          <w:rFonts w:asciiTheme="minorEastAsia" w:eastAsiaTheme="minorEastAsia" w:hAnsiTheme="minorEastAsia" w:hint="eastAsia"/>
          <w:sz w:val="28"/>
          <w:szCs w:val="28"/>
        </w:rPr>
        <w:t>的</w:t>
      </w:r>
      <w:r w:rsidR="004A0EE7" w:rsidRPr="008C5C57">
        <w:rPr>
          <w:rFonts w:asciiTheme="minorEastAsia" w:eastAsiaTheme="minorEastAsia" w:hAnsiTheme="minorEastAsia" w:hint="eastAsia"/>
          <w:sz w:val="28"/>
          <w:szCs w:val="28"/>
        </w:rPr>
        <w:t>光盘</w:t>
      </w:r>
      <w:r w:rsidR="008C5C57">
        <w:rPr>
          <w:rFonts w:asciiTheme="minorEastAsia" w:eastAsiaTheme="minorEastAsia" w:hAnsiTheme="minorEastAsia" w:hint="eastAsia"/>
          <w:sz w:val="28"/>
          <w:szCs w:val="28"/>
        </w:rPr>
        <w:t>及</w:t>
      </w:r>
      <w:r w:rsidR="008C5C57" w:rsidRPr="008C5C57">
        <w:rPr>
          <w:rFonts w:asciiTheme="minorEastAsia" w:eastAsiaTheme="minorEastAsia" w:hAnsiTheme="minorEastAsia" w:hint="eastAsia"/>
          <w:sz w:val="28"/>
          <w:szCs w:val="28"/>
        </w:rPr>
        <w:t>评审费于</w:t>
      </w:r>
      <w:r w:rsidR="004A0EE7" w:rsidRPr="008C5C57">
        <w:rPr>
          <w:rFonts w:asciiTheme="minorEastAsia" w:eastAsiaTheme="minorEastAsia" w:hAnsiTheme="minorEastAsia" w:hint="eastAsia"/>
          <w:sz w:val="28"/>
          <w:szCs w:val="28"/>
        </w:rPr>
        <w:t>9月13日前交到行政楼101，联系电话：86878588</w:t>
      </w:r>
      <w:r w:rsidRPr="008C5C57">
        <w:rPr>
          <w:rFonts w:asciiTheme="minorEastAsia" w:eastAsiaTheme="minorEastAsia" w:hAnsiTheme="minorEastAsia"/>
          <w:sz w:val="28"/>
          <w:szCs w:val="28"/>
        </w:rPr>
        <w:t>。</w:t>
      </w:r>
      <w:r w:rsidR="00F753CD" w:rsidRPr="008C5C57">
        <w:rPr>
          <w:rFonts w:asciiTheme="minorEastAsia" w:eastAsiaTheme="minorEastAsia" w:hAnsiTheme="minorEastAsia" w:hint="eastAsia"/>
          <w:sz w:val="28"/>
          <w:szCs w:val="28"/>
        </w:rPr>
        <w:t>评比内容及要求详见</w:t>
      </w:r>
      <w:r w:rsidRPr="008C5C57">
        <w:rPr>
          <w:rFonts w:asciiTheme="minorEastAsia" w:eastAsiaTheme="minorEastAsia" w:hAnsiTheme="minorEastAsia"/>
          <w:sz w:val="28"/>
          <w:szCs w:val="28"/>
        </w:rPr>
        <w:t>网站：</w:t>
      </w:r>
      <w:r w:rsidR="00F753CD" w:rsidRPr="008C5C57">
        <w:rPr>
          <w:rFonts w:asciiTheme="minorEastAsia" w:eastAsiaTheme="minorEastAsia" w:hAnsiTheme="minorEastAsia"/>
          <w:sz w:val="28"/>
          <w:szCs w:val="28"/>
        </w:rPr>
        <w:t>http://zjmet.zju.edu.cn/redir.php?catalog_id=17066&amp;object_id=57148</w:t>
      </w:r>
      <w:r w:rsidR="008C5C57" w:rsidRPr="008C5C57">
        <w:rPr>
          <w:rFonts w:asciiTheme="minorEastAsia" w:eastAsiaTheme="minorEastAsia" w:hAnsiTheme="minorEastAsia"/>
          <w:sz w:val="28"/>
          <w:szCs w:val="28"/>
        </w:rPr>
        <w:t> </w:t>
      </w:r>
    </w:p>
    <w:p w:rsidR="000D3BBA" w:rsidRPr="008C5C57" w:rsidRDefault="000D3BBA" w:rsidP="002E5AD6">
      <w:pPr>
        <w:pStyle w:val="a4"/>
        <w:spacing w:before="0" w:beforeAutospacing="0" w:after="0" w:afterAutospacing="0"/>
        <w:ind w:left="1274" w:hangingChars="455" w:hanging="1274"/>
        <w:rPr>
          <w:rFonts w:asciiTheme="minorEastAsia" w:eastAsiaTheme="minorEastAsia" w:hAnsiTheme="minorEastAsia"/>
          <w:sz w:val="28"/>
          <w:szCs w:val="28"/>
        </w:rPr>
      </w:pPr>
      <w:r w:rsidRPr="008C5C57">
        <w:rPr>
          <w:rFonts w:asciiTheme="minorEastAsia" w:eastAsiaTheme="minorEastAsia" w:hAnsiTheme="minorEastAsia" w:hint="eastAsia"/>
          <w:sz w:val="28"/>
          <w:szCs w:val="28"/>
        </w:rPr>
        <w:t>附件1：《浙江省教育技术中心浙江省高教学会教育技术专业委员会关于</w:t>
      </w:r>
      <w:bookmarkStart w:id="0" w:name="_GoBack"/>
      <w:bookmarkEnd w:id="0"/>
      <w:r w:rsidRPr="008C5C57">
        <w:rPr>
          <w:rFonts w:asciiTheme="minorEastAsia" w:eastAsiaTheme="minorEastAsia" w:hAnsiTheme="minorEastAsia" w:hint="eastAsia"/>
          <w:sz w:val="28"/>
          <w:szCs w:val="28"/>
        </w:rPr>
        <w:t>举办2016年浙江省高校教师教育技术成果评比活动的通知》</w:t>
      </w:r>
    </w:p>
    <w:p w:rsidR="004A0EE7" w:rsidRPr="008C5C57" w:rsidRDefault="000D3BBA" w:rsidP="008C5C57">
      <w:pPr>
        <w:pStyle w:val="a4"/>
        <w:spacing w:before="0" w:beforeAutospacing="0" w:after="0" w:afterAutospacing="0"/>
        <w:rPr>
          <w:rFonts w:asciiTheme="minorEastAsia" w:eastAsiaTheme="minorEastAsia" w:hAnsiTheme="minorEastAsia"/>
          <w:sz w:val="28"/>
          <w:szCs w:val="28"/>
        </w:rPr>
      </w:pPr>
      <w:r w:rsidRPr="008C5C57">
        <w:rPr>
          <w:rFonts w:asciiTheme="minorEastAsia" w:eastAsiaTheme="minorEastAsia" w:hAnsiTheme="minorEastAsia" w:hint="eastAsia"/>
          <w:sz w:val="28"/>
          <w:szCs w:val="28"/>
        </w:rPr>
        <w:t>附件2：</w:t>
      </w:r>
      <w:r w:rsidR="004A0EE7" w:rsidRPr="008C5C57">
        <w:rPr>
          <w:rFonts w:asciiTheme="minorEastAsia" w:eastAsiaTheme="minorEastAsia" w:hAnsiTheme="minorEastAsia" w:hint="eastAsia"/>
          <w:sz w:val="28"/>
          <w:szCs w:val="28"/>
        </w:rPr>
        <w:t>《浙江省高校教师教育技术成果参评申请表》</w:t>
      </w:r>
    </w:p>
    <w:p w:rsidR="004A0EE7" w:rsidRDefault="004A0EE7" w:rsidP="008C5C57">
      <w:pPr>
        <w:pStyle w:val="a4"/>
        <w:spacing w:before="0" w:beforeAutospacing="0" w:after="0" w:afterAutospacing="0"/>
        <w:rPr>
          <w:sz w:val="28"/>
          <w:szCs w:val="28"/>
        </w:rPr>
      </w:pPr>
      <w:r w:rsidRPr="008C5C57">
        <w:rPr>
          <w:rFonts w:asciiTheme="minorEastAsia" w:eastAsiaTheme="minorEastAsia" w:hAnsiTheme="minorEastAsia" w:hint="eastAsia"/>
          <w:sz w:val="28"/>
          <w:szCs w:val="28"/>
        </w:rPr>
        <w:t>附件3：《浙江省高校教师教育技术成果评比汇总表》</w:t>
      </w:r>
      <w:r w:rsidR="008E762D" w:rsidRPr="008C5C57">
        <w:rPr>
          <w:rFonts w:asciiTheme="minorEastAsia" w:eastAsiaTheme="minorEastAsia" w:hAnsiTheme="minorEastAsia" w:hint="eastAsia"/>
          <w:sz w:val="28"/>
          <w:szCs w:val="28"/>
        </w:rPr>
        <w:t xml:space="preserve">   </w:t>
      </w:r>
      <w:r w:rsidR="00F753CD" w:rsidRPr="008C5C57">
        <w:rPr>
          <w:rFonts w:asciiTheme="minorEastAsia" w:eastAsiaTheme="minorEastAsia" w:hAnsiTheme="minorEastAsia" w:hint="eastAsia"/>
          <w:sz w:val="28"/>
          <w:szCs w:val="28"/>
        </w:rPr>
        <w:t xml:space="preserve">        </w:t>
      </w:r>
      <w:r w:rsidR="00F753CD">
        <w:rPr>
          <w:rFonts w:hint="eastAsia"/>
          <w:sz w:val="28"/>
          <w:szCs w:val="28"/>
        </w:rPr>
        <w:t xml:space="preserve">                                   </w:t>
      </w:r>
      <w:r w:rsidR="000D3BBA">
        <w:rPr>
          <w:rFonts w:hint="eastAsia"/>
          <w:sz w:val="28"/>
          <w:szCs w:val="28"/>
        </w:rPr>
        <w:t xml:space="preserve">                        </w:t>
      </w:r>
      <w:r w:rsidR="00F753CD">
        <w:rPr>
          <w:rFonts w:hint="eastAsia"/>
          <w:sz w:val="28"/>
          <w:szCs w:val="28"/>
        </w:rPr>
        <w:t xml:space="preserve">  </w:t>
      </w:r>
    </w:p>
    <w:p w:rsidR="008C5C57" w:rsidRDefault="008C5C57" w:rsidP="008C5C57">
      <w:pPr>
        <w:pStyle w:val="a4"/>
        <w:spacing w:before="0" w:beforeAutospacing="0" w:after="0" w:afterAutospacing="0"/>
        <w:jc w:val="right"/>
        <w:rPr>
          <w:sz w:val="28"/>
          <w:szCs w:val="28"/>
        </w:rPr>
      </w:pPr>
    </w:p>
    <w:p w:rsidR="005010ED" w:rsidRPr="008E762D" w:rsidRDefault="005010ED" w:rsidP="008C5C57">
      <w:pPr>
        <w:pStyle w:val="a4"/>
        <w:spacing w:before="0" w:beforeAutospacing="0" w:after="0" w:afterAutospacing="0"/>
        <w:jc w:val="right"/>
        <w:rPr>
          <w:sz w:val="28"/>
          <w:szCs w:val="28"/>
        </w:rPr>
      </w:pPr>
      <w:r w:rsidRPr="008E762D">
        <w:rPr>
          <w:sz w:val="28"/>
          <w:szCs w:val="28"/>
        </w:rPr>
        <w:t>教务处</w:t>
      </w:r>
    </w:p>
    <w:p w:rsidR="005010ED" w:rsidRPr="008E762D" w:rsidRDefault="005010ED" w:rsidP="008C5C57">
      <w:pPr>
        <w:pStyle w:val="a4"/>
        <w:spacing w:before="0" w:beforeAutospacing="0" w:after="0" w:afterAutospacing="0"/>
        <w:jc w:val="right"/>
        <w:rPr>
          <w:rFonts w:ascii="ˎ̥" w:hAnsi="ˎ̥" w:hint="eastAsia"/>
          <w:sz w:val="28"/>
          <w:szCs w:val="28"/>
        </w:rPr>
      </w:pPr>
      <w:r w:rsidRPr="008E762D">
        <w:rPr>
          <w:sz w:val="28"/>
          <w:szCs w:val="28"/>
        </w:rPr>
        <w:t>201</w:t>
      </w:r>
      <w:r w:rsidR="008E762D" w:rsidRPr="008E762D">
        <w:rPr>
          <w:rFonts w:hint="eastAsia"/>
          <w:sz w:val="28"/>
          <w:szCs w:val="28"/>
        </w:rPr>
        <w:t>6</w:t>
      </w:r>
      <w:r w:rsidRPr="008E762D">
        <w:rPr>
          <w:sz w:val="28"/>
          <w:szCs w:val="28"/>
        </w:rPr>
        <w:t>年</w:t>
      </w:r>
      <w:r w:rsidR="00F753CD">
        <w:rPr>
          <w:rFonts w:hint="eastAsia"/>
          <w:sz w:val="28"/>
          <w:szCs w:val="28"/>
        </w:rPr>
        <w:t>6</w:t>
      </w:r>
      <w:r w:rsidRPr="008E762D">
        <w:rPr>
          <w:sz w:val="28"/>
          <w:szCs w:val="28"/>
        </w:rPr>
        <w:t>月</w:t>
      </w:r>
      <w:r w:rsidR="008E762D" w:rsidRPr="008E762D">
        <w:rPr>
          <w:rFonts w:hint="eastAsia"/>
          <w:sz w:val="28"/>
          <w:szCs w:val="28"/>
        </w:rPr>
        <w:t>1</w:t>
      </w:r>
      <w:r w:rsidR="00F753CD">
        <w:rPr>
          <w:rFonts w:hint="eastAsia"/>
          <w:sz w:val="28"/>
          <w:szCs w:val="28"/>
        </w:rPr>
        <w:t>7</w:t>
      </w:r>
      <w:r w:rsidRPr="008E762D">
        <w:rPr>
          <w:sz w:val="28"/>
          <w:szCs w:val="28"/>
        </w:rPr>
        <w:t>日</w:t>
      </w:r>
    </w:p>
    <w:p w:rsidR="005010ED" w:rsidRDefault="005010ED" w:rsidP="005010ED">
      <w:pPr>
        <w:pStyle w:val="a4"/>
        <w:spacing w:line="360" w:lineRule="auto"/>
        <w:rPr>
          <w:rFonts w:ascii="ˎ̥" w:hAnsi="ˎ̥" w:hint="eastAsia"/>
          <w:sz w:val="18"/>
          <w:szCs w:val="18"/>
        </w:rPr>
      </w:pPr>
      <w:r>
        <w:rPr>
          <w:sz w:val="18"/>
          <w:szCs w:val="18"/>
        </w:rPr>
        <w:t>                                                                    </w:t>
      </w:r>
    </w:p>
    <w:p w:rsidR="000D3BBA" w:rsidRDefault="000D3BBA">
      <w:pPr>
        <w:widowControl/>
        <w:jc w:val="left"/>
      </w:pPr>
      <w:r>
        <w:br w:type="page"/>
      </w:r>
    </w:p>
    <w:p w:rsidR="000D3BBA" w:rsidRDefault="000D3BBA" w:rsidP="000D3BBA">
      <w:pPr>
        <w:tabs>
          <w:tab w:val="left" w:pos="2715"/>
        </w:tabs>
        <w:rPr>
          <w:rFonts w:ascii="仿宋_GB2312" w:eastAsia="仿宋_GB2312" w:hAnsi="宋体"/>
          <w:sz w:val="32"/>
          <w:szCs w:val="32"/>
        </w:rPr>
      </w:pPr>
      <w:r>
        <w:rPr>
          <w:rFonts w:ascii="仿宋_GB2312" w:eastAsia="仿宋_GB2312" w:hAnsi="宋体" w:hint="eastAsia"/>
          <w:sz w:val="32"/>
          <w:szCs w:val="32"/>
        </w:rPr>
        <w:lastRenderedPageBreak/>
        <w:t>附件1：</w:t>
      </w:r>
    </w:p>
    <w:tbl>
      <w:tblPr>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20"/>
        <w:gridCol w:w="1620"/>
      </w:tblGrid>
      <w:tr w:rsidR="000D3BBA" w:rsidTr="000D3BBA">
        <w:trPr>
          <w:trHeight w:val="1246"/>
        </w:trPr>
        <w:tc>
          <w:tcPr>
            <w:tcW w:w="7920" w:type="dxa"/>
            <w:tcBorders>
              <w:top w:val="nil"/>
              <w:left w:val="nil"/>
              <w:bottom w:val="nil"/>
              <w:right w:val="nil"/>
            </w:tcBorders>
            <w:hideMark/>
          </w:tcPr>
          <w:p w:rsidR="000D3BBA" w:rsidRDefault="000D3BBA">
            <w:pPr>
              <w:spacing w:line="1100" w:lineRule="exact"/>
              <w:rPr>
                <w:rFonts w:ascii="方正小标宋简体" w:eastAsia="方正小标宋简体"/>
                <w:color w:val="FF0000"/>
                <w:spacing w:val="40"/>
                <w:w w:val="86"/>
                <w:sz w:val="90"/>
                <w:szCs w:val="90"/>
              </w:rPr>
            </w:pPr>
            <w:r>
              <w:rPr>
                <w:rFonts w:ascii="方正小标宋简体" w:eastAsia="方正小标宋简体" w:hint="eastAsia"/>
                <w:color w:val="FF0000"/>
                <w:spacing w:val="40"/>
                <w:w w:val="86"/>
                <w:sz w:val="90"/>
                <w:szCs w:val="90"/>
              </w:rPr>
              <w:t>浙江省教育技术中心</w:t>
            </w:r>
          </w:p>
        </w:tc>
        <w:tc>
          <w:tcPr>
            <w:tcW w:w="1620" w:type="dxa"/>
            <w:vMerge w:val="restart"/>
            <w:tcBorders>
              <w:top w:val="nil"/>
              <w:left w:val="nil"/>
              <w:bottom w:val="nil"/>
              <w:right w:val="nil"/>
            </w:tcBorders>
            <w:vAlign w:val="center"/>
            <w:hideMark/>
          </w:tcPr>
          <w:p w:rsidR="000D3BBA" w:rsidRDefault="000D3BBA">
            <w:pPr>
              <w:spacing w:line="1100" w:lineRule="exact"/>
              <w:jc w:val="center"/>
              <w:rPr>
                <w:rFonts w:ascii="方正小标宋简体" w:eastAsia="方正小标宋简体"/>
                <w:color w:val="FF0000"/>
                <w:w w:val="72"/>
                <w:sz w:val="90"/>
                <w:szCs w:val="90"/>
              </w:rPr>
            </w:pPr>
            <w:r>
              <w:rPr>
                <w:rFonts w:ascii="方正小标宋简体" w:eastAsia="方正小标宋简体" w:hint="eastAsia"/>
                <w:color w:val="FF0000"/>
                <w:w w:val="72"/>
                <w:sz w:val="90"/>
                <w:szCs w:val="90"/>
              </w:rPr>
              <w:t>文件</w:t>
            </w:r>
          </w:p>
        </w:tc>
      </w:tr>
      <w:tr w:rsidR="000D3BBA" w:rsidTr="000D3BBA">
        <w:tc>
          <w:tcPr>
            <w:tcW w:w="7920" w:type="dxa"/>
            <w:tcBorders>
              <w:top w:val="nil"/>
              <w:left w:val="nil"/>
              <w:bottom w:val="nil"/>
              <w:right w:val="nil"/>
            </w:tcBorders>
            <w:hideMark/>
          </w:tcPr>
          <w:p w:rsidR="000D3BBA" w:rsidRDefault="000D3BBA">
            <w:pPr>
              <w:spacing w:line="1100" w:lineRule="exact"/>
              <w:rPr>
                <w:rFonts w:ascii="方正小标宋简体" w:eastAsia="方正小标宋简体"/>
                <w:color w:val="FF0000"/>
                <w:spacing w:val="-34"/>
                <w:w w:val="60"/>
                <w:sz w:val="90"/>
                <w:szCs w:val="90"/>
              </w:rPr>
            </w:pPr>
            <w:r>
              <w:rPr>
                <w:rFonts w:ascii="方正小标宋简体" w:eastAsia="方正小标宋简体" w:hint="eastAsia"/>
                <w:color w:val="FF0000"/>
                <w:spacing w:val="-34"/>
                <w:w w:val="50"/>
                <w:kern w:val="0"/>
                <w:sz w:val="108"/>
                <w:szCs w:val="108"/>
              </w:rPr>
              <w:t>浙江省高教学会教育技术专业委员会</w:t>
            </w:r>
          </w:p>
        </w:tc>
        <w:tc>
          <w:tcPr>
            <w:tcW w:w="0" w:type="auto"/>
            <w:vMerge/>
            <w:tcBorders>
              <w:top w:val="nil"/>
              <w:left w:val="nil"/>
              <w:bottom w:val="nil"/>
              <w:right w:val="nil"/>
            </w:tcBorders>
            <w:vAlign w:val="center"/>
            <w:hideMark/>
          </w:tcPr>
          <w:p w:rsidR="000D3BBA" w:rsidRDefault="000D3BBA">
            <w:pPr>
              <w:widowControl/>
              <w:jc w:val="left"/>
              <w:rPr>
                <w:rFonts w:ascii="方正小标宋简体" w:eastAsia="方正小标宋简体"/>
                <w:color w:val="FF0000"/>
                <w:w w:val="72"/>
                <w:sz w:val="90"/>
                <w:szCs w:val="90"/>
              </w:rPr>
            </w:pPr>
          </w:p>
        </w:tc>
      </w:tr>
    </w:tbl>
    <w:p w:rsidR="000D3BBA" w:rsidRDefault="000D3BBA" w:rsidP="000D3BBA">
      <w:pPr>
        <w:tabs>
          <w:tab w:val="left" w:pos="3525"/>
          <w:tab w:val="center" w:pos="4422"/>
        </w:tabs>
        <w:spacing w:line="800" w:lineRule="exact"/>
        <w:jc w:val="left"/>
        <w:rPr>
          <w:rFonts w:ascii="方正小标宋简体" w:eastAsia="方正小标宋简体" w:hAnsi="Times New Roman" w:cs="Times New Roman"/>
          <w:color w:val="FF0000"/>
          <w:spacing w:val="100"/>
          <w:w w:val="66"/>
          <w:sz w:val="28"/>
          <w:szCs w:val="28"/>
        </w:rPr>
      </w:pPr>
    </w:p>
    <w:p w:rsidR="000D3BBA" w:rsidRDefault="000D3BBA" w:rsidP="000D3BBA">
      <w:pPr>
        <w:tabs>
          <w:tab w:val="left" w:pos="5760"/>
        </w:tabs>
        <w:spacing w:line="580" w:lineRule="exact"/>
        <w:jc w:val="left"/>
        <w:rPr>
          <w:rFonts w:ascii="方正小标宋_GBK" w:eastAsia="方正小标宋_GBK"/>
          <w:b/>
          <w:sz w:val="44"/>
          <w:szCs w:val="44"/>
        </w:rPr>
      </w:pPr>
      <w:r>
        <w:rPr>
          <w:rFonts w:ascii="Times New Roman" w:eastAsia="宋体" w:hint="eastAsia"/>
          <w:noProof/>
          <w:szCs w:val="24"/>
        </w:rPr>
        <mc:AlternateContent>
          <mc:Choice Requires="wps">
            <w:drawing>
              <wp:anchor distT="4294967294" distB="4294967294" distL="114300" distR="114300" simplePos="0" relativeHeight="251657216" behindDoc="0" locked="0" layoutInCell="1" allowOverlap="1">
                <wp:simplePos x="0" y="0"/>
                <wp:positionH relativeFrom="column">
                  <wp:posOffset>-114300</wp:posOffset>
                </wp:positionH>
                <wp:positionV relativeFrom="paragraph">
                  <wp:posOffset>138429</wp:posOffset>
                </wp:positionV>
                <wp:extent cx="6057900" cy="0"/>
                <wp:effectExtent l="0" t="19050" r="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57900" cy="0"/>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flip:y;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10.9pt" to="468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o66NgIAAD4EAAAOAAAAZHJzL2Uyb0RvYy54bWysU82O0zAQviPxDpbvbZJut9tGTVcoabks&#10;UGkX7q7tNBaObdnephXiFXgBJG5w4sidt2F5DMbuD7vLBSFycMae8edvZr6ZXm5biTbcOqFVgbN+&#10;ihFXVDOh1gV+fbPojTFynihGpFa8wDvu8OXs6ZNpZ3I+0I2WjFsEIMrlnSlw473Jk8TRhrfE9bXh&#10;Cpy1ti3xsLXrhFnSAXork0GajpJOW2asptw5OK32TjyL+HXNqX9V1457JAsM3HxcbVxXYU1mU5Kv&#10;LTGNoAca5B9YtEQoePQEVRFP0K0Vf0C1glrtdO37VLeJrmtBecwBssnSR9lcN8TwmAsUx5lTmdz/&#10;g6UvN0uLBCvwACNFWmjR3cdvPz58/vn9E6x3X7+gQShSZ1wOsaVa2pAm3aprc6XpW4eULhui1jyS&#10;vdkZQMjCjeTBlbBxBp5adS80gxhy63Ws2La2LaqlMG/CxQAOVUHb2KLdqUV86xGFw1F6fjFJoZP0&#10;6EtIHiDCRWOdf851i4JRYClUqB7JyebK+UDpd0g4VnohpIwKkAp1BT4bZwAdXE5LwYI3bux6VUqL&#10;NgREtFik8MUEH4VZfatYRGs4YfOD7YmQextelyrgQS7A52DtVfJukk7m4/l42BsORvPeMK2q3rNF&#10;OeyNFtnFeXVWlWWVvQ/UsmHeCMa4CuyOis2Gf6eIw+zstXbS7KkOyUP0WDAge/xH0rGtoZN7Taw0&#10;2y3tsd0g0hh8GKgwBff3YN8f+9kvAAAA//8DAFBLAwQUAAYACAAAACEA+Q8FLd4AAAAJAQAADwAA&#10;AGRycy9kb3ducmV2LnhtbEyPwU7DMBBE70j8g7VIvbVOUqlqQ5wKFSH1wIUWJI5uvMSh8TqNnTbl&#10;61nEAY47O5qZV6xH14oz9qHxpCCdJSCQKm8aqhW87p+mSxAhajK69YQKrhhgXd7eFDo3/kIveN7F&#10;WnAIhVwrsDF2uZShsuh0mPkOiX8fvnc68tnX0vT6wuGulVmSLKTTDXGD1R1uLFbH3eAUvL1bPGWr&#10;x2d73H/NP+N2kNdxUGpyNz7cg4g4xj8z/Mzn6VDypoMfyATRKpimS2aJCrKUEdiwmi9YOPwKsizk&#10;f4LyGwAA//8DAFBLAQItABQABgAIAAAAIQC2gziS/gAAAOEBAAATAAAAAAAAAAAAAAAAAAAAAABb&#10;Q29udGVudF9UeXBlc10ueG1sUEsBAi0AFAAGAAgAAAAhADj9If/WAAAAlAEAAAsAAAAAAAAAAAAA&#10;AAAALwEAAF9yZWxzLy5yZWxzUEsBAi0AFAAGAAgAAAAhAEL2jro2AgAAPgQAAA4AAAAAAAAAAAAA&#10;AAAALgIAAGRycy9lMm9Eb2MueG1sUEsBAi0AFAAGAAgAAAAhAPkPBS3eAAAACQEAAA8AAAAAAAAA&#10;AAAAAAAAkAQAAGRycy9kb3ducmV2LnhtbFBLBQYAAAAABAAEAPMAAACbBQAAAAA=&#10;" strokecolor="red" strokeweight="3pt"/>
            </w:pict>
          </mc:Fallback>
        </mc:AlternateContent>
      </w:r>
      <w:r>
        <w:rPr>
          <w:rFonts w:ascii="方正小标宋_GBK" w:eastAsia="方正小标宋_GBK" w:hint="eastAsia"/>
          <w:b/>
          <w:sz w:val="44"/>
          <w:szCs w:val="44"/>
        </w:rPr>
        <w:tab/>
      </w:r>
    </w:p>
    <w:p w:rsidR="000D3BBA" w:rsidRDefault="000D3BBA" w:rsidP="000D3BBA">
      <w:pPr>
        <w:spacing w:line="600" w:lineRule="exact"/>
        <w:ind w:rightChars="33" w:right="69"/>
        <w:jc w:val="center"/>
        <w:rPr>
          <w:rFonts w:ascii="方正小标宋简体" w:eastAsia="方正小标宋简体" w:hAnsi="宋体"/>
          <w:b/>
          <w:color w:val="000000"/>
          <w:sz w:val="44"/>
          <w:szCs w:val="44"/>
        </w:rPr>
      </w:pPr>
      <w:r>
        <w:rPr>
          <w:rFonts w:ascii="方正小标宋简体" w:eastAsia="方正小标宋简体" w:hAnsi="宋体" w:hint="eastAsia"/>
          <w:b/>
          <w:color w:val="000000"/>
          <w:spacing w:val="-10"/>
          <w:sz w:val="44"/>
          <w:szCs w:val="44"/>
        </w:rPr>
        <w:t>浙江省教育技术中心 浙江省高教学会教育技</w:t>
      </w:r>
      <w:r>
        <w:rPr>
          <w:rFonts w:ascii="方正小标宋简体" w:eastAsia="方正小标宋简体" w:hAnsi="宋体" w:hint="eastAsia"/>
          <w:b/>
          <w:color w:val="000000"/>
          <w:sz w:val="44"/>
          <w:szCs w:val="44"/>
        </w:rPr>
        <w:t>术专业</w:t>
      </w:r>
      <w:r>
        <w:rPr>
          <w:rFonts w:ascii="方正小标宋简体" w:eastAsia="方正小标宋简体" w:hAnsi="宋体" w:hint="eastAsia"/>
          <w:b/>
          <w:color w:val="000000"/>
          <w:spacing w:val="-20"/>
          <w:sz w:val="44"/>
          <w:szCs w:val="44"/>
        </w:rPr>
        <w:t>委员会</w:t>
      </w:r>
      <w:r>
        <w:rPr>
          <w:rFonts w:ascii="方正小标宋简体" w:eastAsia="方正小标宋简体" w:hAnsi="宋体" w:hint="eastAsia"/>
          <w:b/>
          <w:color w:val="000000"/>
          <w:sz w:val="44"/>
          <w:szCs w:val="44"/>
        </w:rPr>
        <w:t>关于举办2016年浙江省高校教师</w:t>
      </w:r>
      <w:r>
        <w:rPr>
          <w:rFonts w:ascii="方正小标宋简体" w:eastAsia="方正小标宋简体" w:hAnsi="宋体" w:hint="eastAsia"/>
          <w:b/>
          <w:spacing w:val="-20"/>
          <w:sz w:val="44"/>
          <w:szCs w:val="44"/>
        </w:rPr>
        <w:t>教育技术成果评比</w:t>
      </w:r>
      <w:r>
        <w:rPr>
          <w:rFonts w:ascii="方正小标宋简体" w:eastAsia="方正小标宋简体" w:hAnsi="宋体" w:hint="eastAsia"/>
          <w:b/>
          <w:color w:val="000000"/>
          <w:sz w:val="44"/>
          <w:szCs w:val="44"/>
        </w:rPr>
        <w:t>活动的通知</w:t>
      </w:r>
    </w:p>
    <w:p w:rsidR="000D3BBA" w:rsidRDefault="000D3BBA" w:rsidP="000D3BBA">
      <w:pPr>
        <w:spacing w:line="600" w:lineRule="exact"/>
        <w:ind w:rightChars="33" w:right="69"/>
        <w:jc w:val="center"/>
        <w:rPr>
          <w:rFonts w:ascii="方正小标宋简体" w:eastAsia="方正小标宋简体" w:hAnsi="宋体"/>
          <w:b/>
          <w:color w:val="000000"/>
          <w:sz w:val="44"/>
          <w:szCs w:val="44"/>
        </w:rPr>
      </w:pPr>
    </w:p>
    <w:p w:rsidR="000D3BBA" w:rsidRDefault="000D3BBA" w:rsidP="000D3BBA">
      <w:pPr>
        <w:spacing w:line="540" w:lineRule="exact"/>
        <w:rPr>
          <w:rFonts w:ascii="仿宋_GB2312" w:eastAsia="仿宋_GB2312" w:hAnsi="Times New Roman"/>
          <w:sz w:val="32"/>
          <w:szCs w:val="32"/>
        </w:rPr>
      </w:pPr>
      <w:r>
        <w:rPr>
          <w:rFonts w:ascii="仿宋_GB2312" w:eastAsia="仿宋_GB2312" w:hint="eastAsia"/>
          <w:sz w:val="32"/>
          <w:szCs w:val="32"/>
        </w:rPr>
        <w:t>各高等学校:</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为进一步贯彻落实教育部《关于加强高等学校在线开放课程建设应用与管理的意见》</w:t>
      </w:r>
      <w:r>
        <w:rPr>
          <w:rFonts w:ascii="楷体" w:eastAsia="楷体" w:hAnsi="楷体" w:hint="eastAsia"/>
          <w:szCs w:val="21"/>
        </w:rPr>
        <w:t>（</w:t>
      </w:r>
      <w:proofErr w:type="gramStart"/>
      <w:r>
        <w:rPr>
          <w:rFonts w:ascii="楷体" w:eastAsia="楷体" w:hAnsi="楷体" w:hint="eastAsia"/>
          <w:szCs w:val="21"/>
        </w:rPr>
        <w:t>教高【2015】</w:t>
      </w:r>
      <w:proofErr w:type="gramEnd"/>
      <w:r>
        <w:rPr>
          <w:rFonts w:ascii="楷体" w:eastAsia="楷体" w:hAnsi="楷体" w:hint="eastAsia"/>
          <w:szCs w:val="21"/>
        </w:rPr>
        <w:t>3号）</w:t>
      </w:r>
      <w:r>
        <w:rPr>
          <w:rFonts w:ascii="仿宋_GB2312" w:eastAsia="仿宋_GB2312" w:hint="eastAsia"/>
          <w:kern w:val="0"/>
          <w:sz w:val="32"/>
          <w:szCs w:val="32"/>
        </w:rPr>
        <w:t>，促进在线开放课程建设与高校教育教学模式改革，提高我省高校教师教育信息化技术应用能力素养，充分发挥现代教育技术在教学改革和人才培养中的支撑作用，决定举办2016年浙江省高校教师教育技术成果评比活动。现将有关事项通知如下：</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一、评审项目</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1.信息化教学设计成果（以信息技术为支撑）</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2. 精品资源共享课</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3. 微课</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二、评比内容及要求</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w:t>
      </w:r>
      <w:r>
        <w:rPr>
          <w:rFonts w:ascii="仿宋_GB2312" w:eastAsia="仿宋_GB2312" w:hint="eastAsia"/>
          <w:color w:val="FF0000"/>
          <w:kern w:val="0"/>
          <w:sz w:val="32"/>
          <w:szCs w:val="32"/>
        </w:rPr>
        <w:t xml:space="preserve"> </w:t>
      </w:r>
      <w:r>
        <w:rPr>
          <w:rFonts w:ascii="仿宋_GB2312" w:eastAsia="仿宋_GB2312" w:hint="eastAsia"/>
          <w:kern w:val="0"/>
          <w:sz w:val="32"/>
          <w:szCs w:val="32"/>
        </w:rPr>
        <w:t>信息化教学设计成果（以信息技术为支撑）</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lastRenderedPageBreak/>
        <w:t>信息化教学设计成果（以信息技术为支撑）是指教师在学科教学中把信息技术作为工具与手段融合在学科教学过程中，培养学生的创新精神和实践能力，促进教学过程整体优化。包括课程教学/说课录像、教学设计方案、教学课件和教学反思等方面的内容。</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（1）参评作品选题适当，内容完整，凝聚精华，引人入胜。每门课程至少5讲，每讲时长20—30分钟。</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（2）主讲教师须注重课程内容的选择和教学方式的创新，善于与学生互动，充分展现个人的教学个性和人格魅力，保证视频课堂的现场教学效果。</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（3）参评作品必须是我省高校教师自主设计或主要参与设计，不侵犯任何第三者知识产权的网络课程及课程资源。</w:t>
      </w:r>
    </w:p>
    <w:p w:rsidR="000D3BBA" w:rsidRDefault="000D3BBA" w:rsidP="000D3BBA">
      <w:pPr>
        <w:widowControl/>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（4）参评作品不曾参加任何相关评审或是出版，已经获奖或已报送教育部立项的成果不在本次评审范围内。</w:t>
      </w:r>
    </w:p>
    <w:p w:rsidR="000D3BBA" w:rsidRDefault="000D3BBA" w:rsidP="000D3BBA">
      <w:pPr>
        <w:widowControl/>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（5）参评作品设计完成时间应在近两年之内，2014年之前的作品不予评审。</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2.精品资源共享课</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（1）资源共享</w:t>
      </w:r>
      <w:proofErr w:type="gramStart"/>
      <w:r>
        <w:rPr>
          <w:rFonts w:ascii="仿宋_GB2312" w:eastAsia="仿宋_GB2312" w:hint="eastAsia"/>
          <w:kern w:val="0"/>
          <w:sz w:val="32"/>
          <w:szCs w:val="32"/>
        </w:rPr>
        <w:t>课成果</w:t>
      </w:r>
      <w:proofErr w:type="gramEnd"/>
      <w:r>
        <w:rPr>
          <w:rFonts w:ascii="仿宋_GB2312" w:eastAsia="仿宋_GB2312" w:hint="eastAsia"/>
          <w:kern w:val="0"/>
          <w:sz w:val="32"/>
          <w:szCs w:val="32"/>
        </w:rPr>
        <w:t>应是一门完整的网络课程，有完整的课程内容体系、新颖的教学设计思路、丰富的、多元化的课程相关资源及配套的课程教学实况录像。</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（2）参评作品必须是我省高校教师自主研发或主要参与研发，不侵犯任何第三者知识产权的网络课程及课程资源。</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（3）要求资源共享</w:t>
      </w:r>
      <w:proofErr w:type="gramStart"/>
      <w:r>
        <w:rPr>
          <w:rFonts w:ascii="仿宋_GB2312" w:eastAsia="仿宋_GB2312" w:hint="eastAsia"/>
          <w:kern w:val="0"/>
          <w:sz w:val="32"/>
          <w:szCs w:val="32"/>
        </w:rPr>
        <w:t>课成果</w:t>
      </w:r>
      <w:proofErr w:type="gramEnd"/>
      <w:r>
        <w:rPr>
          <w:rFonts w:ascii="仿宋_GB2312" w:eastAsia="仿宋_GB2312" w:hint="eastAsia"/>
          <w:kern w:val="0"/>
          <w:sz w:val="32"/>
          <w:szCs w:val="32"/>
        </w:rPr>
        <w:t>不曾参加任何相关评审或是出版，已经获奖或已报送教育部立项的课程将不在评审范围之内。</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lastRenderedPageBreak/>
        <w:t>（4）参评作品设计完成时间应在近两年之内，2014年之前的作品不予评审。</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3.微课</w:t>
      </w:r>
    </w:p>
    <w:p w:rsidR="000D3BBA" w:rsidRDefault="000D3BBA" w:rsidP="000D3BBA">
      <w:pPr>
        <w:widowControl/>
        <w:spacing w:line="540" w:lineRule="exact"/>
        <w:ind w:firstLineChars="200" w:firstLine="640"/>
        <w:rPr>
          <w:rFonts w:ascii="仿宋_GB2312" w:eastAsia="仿宋_GB2312"/>
          <w:kern w:val="0"/>
          <w:sz w:val="32"/>
          <w:szCs w:val="32"/>
        </w:rPr>
      </w:pPr>
      <w:proofErr w:type="gramStart"/>
      <w:r>
        <w:rPr>
          <w:rFonts w:ascii="仿宋_GB2312" w:eastAsia="仿宋_GB2312" w:hint="eastAsia"/>
          <w:kern w:val="0"/>
          <w:sz w:val="32"/>
          <w:szCs w:val="32"/>
        </w:rPr>
        <w:t>微课是</w:t>
      </w:r>
      <w:proofErr w:type="gramEnd"/>
      <w:r>
        <w:rPr>
          <w:rFonts w:ascii="仿宋_GB2312" w:eastAsia="仿宋_GB2312" w:hint="eastAsia"/>
          <w:kern w:val="0"/>
          <w:sz w:val="32"/>
          <w:szCs w:val="32"/>
        </w:rPr>
        <w:t>指基于教学设计思想，使用多媒体技术在5-10分钟以内就一个知识单元进行针对性讲授或讨论的一段音视频。</w:t>
      </w:r>
      <w:proofErr w:type="gramStart"/>
      <w:r>
        <w:rPr>
          <w:rFonts w:ascii="仿宋_GB2312" w:eastAsia="仿宋_GB2312" w:hint="eastAsia"/>
          <w:kern w:val="0"/>
          <w:sz w:val="32"/>
          <w:szCs w:val="32"/>
        </w:rPr>
        <w:t>系列微课是</w:t>
      </w:r>
      <w:proofErr w:type="gramEnd"/>
      <w:r>
        <w:rPr>
          <w:rFonts w:ascii="仿宋_GB2312" w:eastAsia="仿宋_GB2312" w:hint="eastAsia"/>
          <w:kern w:val="0"/>
          <w:sz w:val="32"/>
          <w:szCs w:val="32"/>
        </w:rPr>
        <w:t>指一系列或具有连贯性知识点的微课。</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（1）可以使用手机、数码相机、DV等摄像设备拍摄和录制，也可以使用录</w:t>
      </w:r>
      <w:proofErr w:type="gramStart"/>
      <w:r>
        <w:rPr>
          <w:rFonts w:ascii="仿宋_GB2312" w:eastAsia="仿宋_GB2312" w:hint="eastAsia"/>
          <w:kern w:val="0"/>
          <w:sz w:val="32"/>
          <w:szCs w:val="32"/>
        </w:rPr>
        <w:t>屏软件</w:t>
      </w:r>
      <w:proofErr w:type="gramEnd"/>
      <w:r>
        <w:rPr>
          <w:rFonts w:ascii="仿宋_GB2312" w:eastAsia="仿宋_GB2312" w:hint="eastAsia"/>
          <w:kern w:val="0"/>
          <w:sz w:val="32"/>
          <w:szCs w:val="32"/>
        </w:rPr>
        <w:t>录制的音、视频或其它，形式不限。</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（2）画质清晰，文字内容正确无误，无科学性、政策性错误；声音清楚，语言通俗易懂、深入浅出、详略得当，讲解精炼。时间须严格控制在5-10分钟。</w:t>
      </w:r>
      <w:proofErr w:type="gramStart"/>
      <w:r>
        <w:rPr>
          <w:rFonts w:ascii="仿宋_GB2312" w:eastAsia="仿宋_GB2312" w:hint="eastAsia"/>
          <w:kern w:val="0"/>
          <w:sz w:val="32"/>
          <w:szCs w:val="32"/>
        </w:rPr>
        <w:t>微课片头</w:t>
      </w:r>
      <w:proofErr w:type="gramEnd"/>
      <w:r>
        <w:rPr>
          <w:rFonts w:ascii="仿宋_GB2312" w:eastAsia="仿宋_GB2312" w:hint="eastAsia"/>
          <w:kern w:val="0"/>
          <w:sz w:val="32"/>
          <w:szCs w:val="32"/>
        </w:rPr>
        <w:t>显示标题、作者、单位、</w:t>
      </w:r>
      <w:proofErr w:type="gramStart"/>
      <w:r>
        <w:rPr>
          <w:rFonts w:ascii="仿宋_GB2312" w:eastAsia="仿宋_GB2312" w:hint="eastAsia"/>
          <w:kern w:val="0"/>
          <w:sz w:val="32"/>
          <w:szCs w:val="32"/>
        </w:rPr>
        <w:t>微课适用</w:t>
      </w:r>
      <w:proofErr w:type="gramEnd"/>
      <w:r>
        <w:rPr>
          <w:rFonts w:ascii="仿宋_GB2312" w:eastAsia="仿宋_GB2312" w:hint="eastAsia"/>
          <w:kern w:val="0"/>
          <w:sz w:val="32"/>
          <w:szCs w:val="32"/>
        </w:rPr>
        <w:t>对象</w:t>
      </w:r>
      <w:proofErr w:type="gramStart"/>
      <w:r>
        <w:rPr>
          <w:rFonts w:ascii="仿宋_GB2312" w:eastAsia="仿宋_GB2312" w:hint="eastAsia"/>
          <w:kern w:val="0"/>
          <w:sz w:val="32"/>
          <w:szCs w:val="32"/>
        </w:rPr>
        <w:t>及微课所属</w:t>
      </w:r>
      <w:proofErr w:type="gramEnd"/>
      <w:r>
        <w:rPr>
          <w:rFonts w:ascii="仿宋_GB2312" w:eastAsia="仿宋_GB2312" w:hint="eastAsia"/>
          <w:kern w:val="0"/>
          <w:sz w:val="32"/>
          <w:szCs w:val="32"/>
        </w:rPr>
        <w:t>学科、教材、单元、知识点等信息，</w:t>
      </w:r>
      <w:proofErr w:type="gramStart"/>
      <w:r>
        <w:rPr>
          <w:rFonts w:ascii="仿宋_GB2312" w:eastAsia="仿宋_GB2312" w:hint="eastAsia"/>
          <w:kern w:val="0"/>
          <w:sz w:val="32"/>
          <w:szCs w:val="32"/>
        </w:rPr>
        <w:t>微课标题</w:t>
      </w:r>
      <w:proofErr w:type="gramEnd"/>
      <w:r>
        <w:rPr>
          <w:rFonts w:ascii="仿宋_GB2312" w:eastAsia="仿宋_GB2312" w:hint="eastAsia"/>
          <w:kern w:val="0"/>
          <w:sz w:val="32"/>
          <w:szCs w:val="32"/>
        </w:rPr>
        <w:t>以知识点命名。</w:t>
      </w:r>
      <w:proofErr w:type="gramStart"/>
      <w:r>
        <w:rPr>
          <w:rFonts w:ascii="仿宋_GB2312" w:eastAsia="仿宋_GB2312" w:hint="eastAsia"/>
          <w:kern w:val="0"/>
          <w:sz w:val="32"/>
          <w:szCs w:val="32"/>
        </w:rPr>
        <w:t>微课选题</w:t>
      </w:r>
      <w:proofErr w:type="gramEnd"/>
      <w:r>
        <w:rPr>
          <w:rFonts w:ascii="仿宋_GB2312" w:eastAsia="仿宋_GB2312" w:hint="eastAsia"/>
          <w:kern w:val="0"/>
          <w:sz w:val="32"/>
          <w:szCs w:val="32"/>
        </w:rPr>
        <w:t>得当，具有针对性，适合于多媒体表达，避免</w:t>
      </w:r>
      <w:r>
        <w:rPr>
          <w:rFonts w:ascii="仿宋_GB2312" w:eastAsia="仿宋_GB2312"/>
          <w:kern w:val="0"/>
          <w:sz w:val="32"/>
          <w:szCs w:val="32"/>
        </w:rPr>
        <w:t>“</w:t>
      </w:r>
      <w:r>
        <w:rPr>
          <w:rFonts w:ascii="仿宋_GB2312" w:eastAsia="仿宋_GB2312" w:hint="eastAsia"/>
          <w:kern w:val="0"/>
          <w:sz w:val="32"/>
          <w:szCs w:val="32"/>
        </w:rPr>
        <w:t>黑板搬家</w:t>
      </w:r>
      <w:r>
        <w:rPr>
          <w:rFonts w:ascii="仿宋_GB2312" w:eastAsia="仿宋_GB2312"/>
          <w:kern w:val="0"/>
          <w:sz w:val="32"/>
          <w:szCs w:val="32"/>
        </w:rPr>
        <w:t>”</w:t>
      </w:r>
      <w:r>
        <w:rPr>
          <w:rFonts w:ascii="仿宋_GB2312" w:eastAsia="仿宋_GB2312" w:hint="eastAsia"/>
          <w:kern w:val="0"/>
          <w:sz w:val="32"/>
          <w:szCs w:val="32"/>
        </w:rPr>
        <w:t>现象。选题应围绕日常教学或学习中典型、有代表性或课堂教学过程中难以用传统方式解决的问题进行设计。</w:t>
      </w:r>
    </w:p>
    <w:p w:rsidR="000D3BBA" w:rsidRDefault="000D3BBA" w:rsidP="000D3BBA">
      <w:pPr>
        <w:widowControl/>
        <w:spacing w:line="375" w:lineRule="atLeast"/>
        <w:ind w:firstLineChars="200" w:firstLine="640"/>
        <w:jc w:val="left"/>
        <w:rPr>
          <w:rFonts w:ascii="仿宋_GB2312" w:eastAsia="仿宋_GB2312"/>
          <w:kern w:val="0"/>
          <w:sz w:val="32"/>
          <w:szCs w:val="32"/>
        </w:rPr>
      </w:pPr>
      <w:r>
        <w:rPr>
          <w:rFonts w:ascii="仿宋_GB2312" w:eastAsia="仿宋_GB2312" w:hint="eastAsia"/>
          <w:kern w:val="0"/>
          <w:sz w:val="32"/>
          <w:szCs w:val="32"/>
        </w:rPr>
        <w:t>（3）在量上要求不少于5节微课程，总时间不低于25分钟。</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（4）参评作品设计完成时间应在近两年之内，2014年之前的作品不予评审。</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 xml:space="preserve">三、报送和评审   </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1.浙江省高校教师教育技术成果评比采用学校组织申报并限额推荐、省组织专家评审委员会评审、网上公示、省教育技术中心和省高教学会教育技术专业委员会联合行文公布获奖名单的方式进行。</w:t>
      </w:r>
    </w:p>
    <w:p w:rsidR="000D3BBA" w:rsidRDefault="000D3BBA" w:rsidP="000D3BBA">
      <w:pPr>
        <w:widowControl/>
        <w:spacing w:line="540" w:lineRule="exact"/>
        <w:ind w:firstLineChars="200" w:firstLine="640"/>
        <w:rPr>
          <w:rFonts w:ascii="仿宋_GB2312" w:eastAsia="仿宋_GB2312"/>
          <w:color w:val="FF0000"/>
          <w:kern w:val="0"/>
          <w:sz w:val="32"/>
          <w:szCs w:val="32"/>
        </w:rPr>
      </w:pPr>
      <w:r>
        <w:rPr>
          <w:rFonts w:ascii="仿宋_GB2312" w:eastAsia="仿宋_GB2312" w:hint="eastAsia"/>
          <w:kern w:val="0"/>
          <w:sz w:val="32"/>
          <w:szCs w:val="32"/>
        </w:rPr>
        <w:t>2.参评范围为全省高等学校。本科院校每校限报12项，高职高专院校每校限报10项。</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lastRenderedPageBreak/>
        <w:t>3.评审具体要求详见《浙江省高校教师教育技术成果评审指标》。地址：</w:t>
      </w:r>
      <w:hyperlink r:id="rId8" w:tgtFrame="_blank" w:history="1">
        <w:r>
          <w:rPr>
            <w:rStyle w:val="a3"/>
            <w:rFonts w:ascii="仿宋_GB2312" w:eastAsia="仿宋_GB2312" w:hint="eastAsia"/>
            <w:kern w:val="0"/>
            <w:sz w:val="32"/>
            <w:szCs w:val="32"/>
          </w:rPr>
          <w:t>http://zjmet.zju.edu.cn</w:t>
        </w:r>
      </w:hyperlink>
      <w:r>
        <w:rPr>
          <w:rFonts w:ascii="仿宋_GB2312" w:eastAsia="仿宋_GB2312" w:hint="eastAsia"/>
          <w:kern w:val="0"/>
          <w:sz w:val="32"/>
          <w:szCs w:val="32"/>
        </w:rPr>
        <w:t>。</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4.参评作品需填写《浙江省高校教师教育技术成果参评申请表》（附件1）一式2份，打印并加盖参评单位公章后,由学校汇总并填写《浙江省高校教师教育技术成果评比汇总表》（附件2），盖章后统一邮寄到浙江大学现代教育技术中心(9月20日前），并将电子文档按要求上传至浙江省教育技术中心网(www.zjedu.org)“浙江省高校教师教育技术成果评比”栏。</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5．参评的信息化教学设计</w:t>
      </w:r>
      <w:proofErr w:type="gramStart"/>
      <w:r>
        <w:rPr>
          <w:rFonts w:ascii="仿宋_GB2312" w:eastAsia="仿宋_GB2312" w:hint="eastAsia"/>
          <w:kern w:val="0"/>
          <w:sz w:val="32"/>
          <w:szCs w:val="32"/>
        </w:rPr>
        <w:t>成果成果与微课设计</w:t>
      </w:r>
      <w:proofErr w:type="gramEnd"/>
      <w:r>
        <w:rPr>
          <w:rFonts w:ascii="仿宋_GB2312" w:eastAsia="仿宋_GB2312" w:hint="eastAsia"/>
          <w:kern w:val="0"/>
          <w:sz w:val="32"/>
          <w:szCs w:val="32"/>
        </w:rPr>
        <w:t>成果</w:t>
      </w:r>
      <w:r>
        <w:rPr>
          <w:rFonts w:ascii="仿宋_GB2312" w:eastAsia="仿宋_GB2312" w:hint="eastAsia"/>
          <w:color w:val="FF0000"/>
          <w:kern w:val="0"/>
          <w:sz w:val="32"/>
          <w:szCs w:val="32"/>
        </w:rPr>
        <w:t>，</w:t>
      </w:r>
      <w:r>
        <w:rPr>
          <w:rFonts w:ascii="仿宋_GB2312" w:eastAsia="仿宋_GB2312" w:hint="eastAsia"/>
          <w:kern w:val="0"/>
          <w:sz w:val="32"/>
          <w:szCs w:val="32"/>
        </w:rPr>
        <w:t>以光盘形式，和参评表、汇总表一并报送。</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6．参评的资源共享课成果，请在《浙江省高校教师教育技术成果参评汇总表》（附件2）中填写存放课程的服务器网址、不同权限的用户名及密码，并请申报学校负责保障服务器网络的安全畅通。</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四、表彰奖励</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1.2016年度浙江省高校教师教育技术成果评比分别设一、二、三等奖奖项。评比将根据各个项目参赛作品数，按比例分别进行评奖。</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2．对获奖的教育技术成果，浙江省教育技术中心和浙江省高教学会教育技术专业委员会将正式行文公布，颁发获奖证书，组织大会交流、研讨与观摩，并在“浙江省教育技术中心网”(www.zjedu.org)、“浙江教育资源网” (www.zjer.cn) 和 “浙江省高教学会教育技术专业委员会网”(http//zjmet.zju.edu.cn)上展示。</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五、其他</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1．评审费</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lastRenderedPageBreak/>
        <w:t>省高教学会教育技术专业委员会理事单位每件200元，非会员单位每件300元。</w:t>
      </w:r>
      <w:proofErr w:type="gramStart"/>
      <w:r>
        <w:rPr>
          <w:rFonts w:ascii="仿宋_GB2312" w:eastAsia="仿宋_GB2312" w:hint="eastAsia"/>
          <w:kern w:val="0"/>
          <w:sz w:val="32"/>
          <w:szCs w:val="32"/>
        </w:rPr>
        <w:t>评审费请汇至</w:t>
      </w:r>
      <w:proofErr w:type="gramEnd"/>
      <w:r>
        <w:rPr>
          <w:rFonts w:ascii="仿宋_GB2312" w:eastAsia="仿宋_GB2312" w:hint="eastAsia"/>
          <w:kern w:val="0"/>
          <w:sz w:val="32"/>
          <w:szCs w:val="32"/>
        </w:rPr>
        <w:t>浙江大学。户名：浙江大学；开户行：中行杭州浙大支行；账号：376658360850；汇款用途填“</w:t>
      </w:r>
      <w:r>
        <w:rPr>
          <w:rFonts w:ascii="仿宋_GB2312" w:eastAsia="仿宋_GB2312" w:hint="eastAsia"/>
          <w:b/>
          <w:kern w:val="0"/>
          <w:sz w:val="32"/>
          <w:szCs w:val="32"/>
        </w:rPr>
        <w:t>xx院校课件评审费</w:t>
      </w:r>
      <w:r>
        <w:rPr>
          <w:rFonts w:ascii="仿宋_GB2312" w:eastAsia="仿宋_GB2312" w:hint="eastAsia"/>
          <w:kern w:val="0"/>
          <w:sz w:val="32"/>
          <w:szCs w:val="32"/>
        </w:rPr>
        <w:t>”(</w:t>
      </w:r>
      <w:proofErr w:type="gramStart"/>
      <w:r>
        <w:rPr>
          <w:rFonts w:ascii="仿宋_GB2312" w:eastAsia="仿宋_GB2312" w:hint="eastAsia"/>
          <w:kern w:val="0"/>
          <w:sz w:val="32"/>
          <w:szCs w:val="32"/>
        </w:rPr>
        <w:t>发票要机打</w:t>
      </w:r>
      <w:proofErr w:type="gramEnd"/>
      <w:r>
        <w:rPr>
          <w:rFonts w:ascii="仿宋_GB2312" w:eastAsia="仿宋_GB2312" w:hint="eastAsia"/>
          <w:kern w:val="0"/>
          <w:sz w:val="32"/>
          <w:szCs w:val="32"/>
        </w:rPr>
        <w:t>，请在附件2中注明发票抬头、内容)。</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2．联系方式</w:t>
      </w:r>
    </w:p>
    <w:p w:rsidR="000D3BBA" w:rsidRDefault="000D3BBA" w:rsidP="000D3BBA">
      <w:pPr>
        <w:widowControl/>
        <w:spacing w:line="540" w:lineRule="exact"/>
        <w:ind w:firstLineChars="200" w:firstLine="640"/>
        <w:rPr>
          <w:rFonts w:ascii="仿宋_GB2312" w:eastAsia="仿宋_GB2312"/>
          <w:kern w:val="0"/>
          <w:sz w:val="32"/>
          <w:szCs w:val="32"/>
        </w:rPr>
      </w:pPr>
      <w:r>
        <w:rPr>
          <w:rFonts w:ascii="仿宋_GB2312" w:eastAsia="仿宋_GB2312" w:hint="eastAsia"/>
          <w:kern w:val="0"/>
          <w:sz w:val="32"/>
          <w:szCs w:val="32"/>
        </w:rPr>
        <w:t>联系人：沈老师0571—88273319，何老师13656678882；通信地址：</w:t>
      </w:r>
      <w:r>
        <w:rPr>
          <w:rFonts w:ascii="仿宋_GB2312" w:eastAsia="仿宋_GB2312" w:hint="eastAsia"/>
          <w:spacing w:val="-10"/>
          <w:kern w:val="0"/>
          <w:sz w:val="32"/>
          <w:szCs w:val="32"/>
        </w:rPr>
        <w:t>杭州市天目山路148号浙江大学现代教育技术中心；</w:t>
      </w:r>
      <w:r>
        <w:rPr>
          <w:rFonts w:ascii="仿宋_GB2312" w:eastAsia="仿宋_GB2312" w:hint="eastAsia"/>
          <w:kern w:val="0"/>
          <w:sz w:val="32"/>
          <w:szCs w:val="32"/>
        </w:rPr>
        <w:t xml:space="preserve">邮编：310027；E- mail: </w:t>
      </w:r>
      <w:hyperlink r:id="rId9" w:history="1">
        <w:r>
          <w:rPr>
            <w:rStyle w:val="a3"/>
            <w:rFonts w:ascii="仿宋_GB2312" w:eastAsia="仿宋_GB2312" w:hint="eastAsia"/>
            <w:kern w:val="0"/>
            <w:sz w:val="32"/>
            <w:szCs w:val="32"/>
          </w:rPr>
          <w:t>fche</w:t>
        </w:r>
        <w:r>
          <w:rPr>
            <w:rStyle w:val="a3"/>
            <w:rFonts w:ascii="Adobe Gothic Std B" w:eastAsia="Adobe Gothic Std B" w:hAnsi="Adobe Gothic Std B" w:hint="eastAsia"/>
            <w:kern w:val="0"/>
            <w:sz w:val="32"/>
            <w:szCs w:val="32"/>
          </w:rPr>
          <w:t>@</w:t>
        </w:r>
        <w:r>
          <w:rPr>
            <w:rStyle w:val="a3"/>
            <w:rFonts w:ascii="仿宋_GB2312" w:eastAsia="仿宋_GB2312" w:hint="eastAsia"/>
            <w:kern w:val="0"/>
            <w:sz w:val="32"/>
            <w:szCs w:val="32"/>
          </w:rPr>
          <w:t>zju.edu.cn</w:t>
        </w:r>
      </w:hyperlink>
      <w:r>
        <w:rPr>
          <w:rFonts w:ascii="仿宋_GB2312" w:eastAsia="仿宋_GB2312" w:hint="eastAsia"/>
          <w:kern w:val="0"/>
          <w:sz w:val="32"/>
          <w:szCs w:val="32"/>
        </w:rPr>
        <w:t>。</w:t>
      </w:r>
    </w:p>
    <w:p w:rsidR="000D3BBA" w:rsidRDefault="000D3BBA" w:rsidP="000D3BBA">
      <w:pPr>
        <w:widowControl/>
        <w:spacing w:line="540" w:lineRule="exact"/>
        <w:ind w:firstLineChars="505" w:firstLine="1616"/>
        <w:rPr>
          <w:rFonts w:ascii="仿宋_GB2312" w:eastAsia="仿宋_GB2312"/>
          <w:kern w:val="0"/>
          <w:sz w:val="32"/>
          <w:szCs w:val="32"/>
        </w:rPr>
      </w:pPr>
    </w:p>
    <w:p w:rsidR="000D3BBA" w:rsidRDefault="000D3BBA" w:rsidP="000D3BBA">
      <w:pPr>
        <w:widowControl/>
        <w:spacing w:line="540" w:lineRule="exact"/>
        <w:ind w:firstLineChars="505" w:firstLine="1616"/>
        <w:rPr>
          <w:rFonts w:ascii="仿宋_GB2312" w:eastAsia="仿宋_GB2312"/>
          <w:kern w:val="0"/>
          <w:sz w:val="32"/>
          <w:szCs w:val="32"/>
        </w:rPr>
      </w:pPr>
      <w:r>
        <w:rPr>
          <w:rFonts w:ascii="仿宋_GB2312" w:eastAsia="仿宋_GB2312" w:hint="eastAsia"/>
          <w:kern w:val="0"/>
          <w:sz w:val="32"/>
          <w:szCs w:val="32"/>
        </w:rPr>
        <w:t>1.浙江省高校教师教育技术成果参评申请表</w:t>
      </w:r>
    </w:p>
    <w:p w:rsidR="000D3BBA" w:rsidRDefault="000D3BBA" w:rsidP="000D3BBA">
      <w:pPr>
        <w:widowControl/>
        <w:spacing w:line="540" w:lineRule="exact"/>
        <w:ind w:firstLineChars="505" w:firstLine="1616"/>
        <w:rPr>
          <w:rFonts w:ascii="仿宋_GB2312" w:eastAsia="仿宋_GB2312"/>
          <w:kern w:val="0"/>
          <w:sz w:val="32"/>
          <w:szCs w:val="32"/>
        </w:rPr>
      </w:pPr>
      <w:r>
        <w:rPr>
          <w:rFonts w:ascii="仿宋_GB2312" w:eastAsia="仿宋_GB2312" w:hint="eastAsia"/>
          <w:kern w:val="0"/>
          <w:sz w:val="32"/>
          <w:szCs w:val="32"/>
        </w:rPr>
        <w:t>2.浙江省高校教师教育技术成果参评汇总表</w:t>
      </w:r>
    </w:p>
    <w:p w:rsidR="000D3BBA" w:rsidRDefault="000D3BBA" w:rsidP="000D3BBA">
      <w:pPr>
        <w:widowControl/>
        <w:spacing w:line="540" w:lineRule="exact"/>
        <w:ind w:firstLineChars="505" w:firstLine="1060"/>
        <w:rPr>
          <w:rFonts w:ascii="仿宋_GB2312" w:eastAsia="仿宋_GB2312"/>
          <w:kern w:val="0"/>
          <w:sz w:val="32"/>
          <w:szCs w:val="32"/>
        </w:rPr>
      </w:pPr>
      <w:r>
        <w:rPr>
          <w:rFonts w:ascii="Times New Roman" w:eastAsia="宋体" w:hint="eastAsia"/>
          <w:noProof/>
          <w:szCs w:val="24"/>
        </w:rPr>
        <w:drawing>
          <wp:anchor distT="0" distB="0" distL="114300" distR="114300" simplePos="0" relativeHeight="251658240" behindDoc="0" locked="0" layoutInCell="1" allowOverlap="1">
            <wp:simplePos x="0" y="0"/>
            <wp:positionH relativeFrom="column">
              <wp:posOffset>1524000</wp:posOffset>
            </wp:positionH>
            <wp:positionV relativeFrom="paragraph">
              <wp:posOffset>155575</wp:posOffset>
            </wp:positionV>
            <wp:extent cx="4353560" cy="2615565"/>
            <wp:effectExtent l="0" t="0" r="8890" b="0"/>
            <wp:wrapNone/>
            <wp:docPr id="1" name="图片 1" descr="说明: 465074180308316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465074180308316249.jpg"/>
                    <pic:cNvPicPr>
                      <a:picLocks noChangeAspect="1" noChangeArrowheads="1"/>
                    </pic:cNvPicPr>
                  </pic:nvPicPr>
                  <pic:blipFill>
                    <a:blip r:embed="rId10" cstate="print">
                      <a:lum bright="24000" contrast="60000"/>
                      <a:extLst>
                        <a:ext uri="{28A0092B-C50C-407E-A947-70E740481C1C}">
                          <a14:useLocalDpi xmlns:a14="http://schemas.microsoft.com/office/drawing/2010/main" val="0"/>
                        </a:ext>
                      </a:extLst>
                    </a:blip>
                    <a:srcRect/>
                    <a:stretch>
                      <a:fillRect/>
                    </a:stretch>
                  </pic:blipFill>
                  <pic:spPr bwMode="auto">
                    <a:xfrm>
                      <a:off x="0" y="0"/>
                      <a:ext cx="4353560" cy="2615565"/>
                    </a:xfrm>
                    <a:prstGeom prst="rect">
                      <a:avLst/>
                    </a:prstGeom>
                    <a:noFill/>
                  </pic:spPr>
                </pic:pic>
              </a:graphicData>
            </a:graphic>
            <wp14:sizeRelH relativeFrom="page">
              <wp14:pctWidth>0</wp14:pctWidth>
            </wp14:sizeRelH>
            <wp14:sizeRelV relativeFrom="page">
              <wp14:pctHeight>0</wp14:pctHeight>
            </wp14:sizeRelV>
          </wp:anchor>
        </w:drawing>
      </w:r>
    </w:p>
    <w:p w:rsidR="000D3BBA" w:rsidRDefault="000D3BBA" w:rsidP="000D3BBA">
      <w:pPr>
        <w:widowControl/>
        <w:wordWrap w:val="0"/>
        <w:spacing w:line="540" w:lineRule="exact"/>
        <w:ind w:firstLineChars="505" w:firstLine="1616"/>
        <w:jc w:val="right"/>
        <w:rPr>
          <w:rFonts w:ascii="仿宋_GB2312" w:eastAsia="仿宋_GB2312"/>
          <w:kern w:val="0"/>
          <w:sz w:val="32"/>
          <w:szCs w:val="32"/>
        </w:rPr>
      </w:pPr>
      <w:r>
        <w:rPr>
          <w:rFonts w:ascii="仿宋_GB2312" w:eastAsia="仿宋_GB2312" w:hint="eastAsia"/>
          <w:kern w:val="0"/>
          <w:sz w:val="32"/>
          <w:szCs w:val="32"/>
        </w:rPr>
        <w:t xml:space="preserve">      </w:t>
      </w:r>
    </w:p>
    <w:p w:rsidR="000D3BBA" w:rsidRDefault="000D3BBA" w:rsidP="000D3BBA">
      <w:pPr>
        <w:widowControl/>
        <w:spacing w:line="540" w:lineRule="exact"/>
        <w:ind w:firstLineChars="505" w:firstLine="1616"/>
        <w:jc w:val="right"/>
        <w:rPr>
          <w:rFonts w:ascii="仿宋_GB2312" w:eastAsia="仿宋_GB2312"/>
          <w:kern w:val="0"/>
          <w:sz w:val="32"/>
          <w:szCs w:val="32"/>
        </w:rPr>
      </w:pPr>
    </w:p>
    <w:p w:rsidR="000D3BBA" w:rsidRDefault="000D3BBA" w:rsidP="000D3BBA">
      <w:pPr>
        <w:widowControl/>
        <w:spacing w:beforeLines="20" w:before="62" w:line="540" w:lineRule="exact"/>
        <w:ind w:firstLineChars="1050" w:firstLine="3360"/>
        <w:jc w:val="center"/>
        <w:rPr>
          <w:rFonts w:ascii="仿宋_GB2312" w:eastAsia="仿宋_GB2312"/>
          <w:kern w:val="0"/>
          <w:sz w:val="32"/>
          <w:szCs w:val="32"/>
        </w:rPr>
      </w:pPr>
      <w:r>
        <w:rPr>
          <w:rFonts w:ascii="仿宋_GB2312" w:eastAsia="仿宋_GB2312" w:hint="eastAsia"/>
          <w:kern w:val="0"/>
          <w:sz w:val="32"/>
          <w:szCs w:val="32"/>
        </w:rPr>
        <w:t xml:space="preserve">  </w:t>
      </w:r>
    </w:p>
    <w:p w:rsidR="000D3BBA" w:rsidRDefault="000D3BBA" w:rsidP="000D3BBA">
      <w:pPr>
        <w:widowControl/>
        <w:spacing w:beforeLines="20" w:before="62" w:line="540" w:lineRule="exact"/>
        <w:ind w:firstLineChars="200" w:firstLine="640"/>
        <w:rPr>
          <w:rFonts w:ascii="仿宋_GB2312" w:eastAsia="仿宋_GB2312" w:hAnsi="宋体"/>
          <w:sz w:val="32"/>
          <w:szCs w:val="32"/>
        </w:rPr>
      </w:pPr>
    </w:p>
    <w:p w:rsidR="000D3BBA" w:rsidRDefault="000D3BBA" w:rsidP="000D3BBA">
      <w:pPr>
        <w:widowControl/>
        <w:spacing w:beforeLines="20" w:before="62" w:line="540" w:lineRule="exact"/>
        <w:rPr>
          <w:rFonts w:ascii="仿宋_GB2312" w:eastAsia="仿宋_GB2312" w:hAnsi="宋体"/>
          <w:sz w:val="32"/>
          <w:szCs w:val="32"/>
        </w:rPr>
      </w:pPr>
    </w:p>
    <w:p w:rsidR="000D3BBA" w:rsidRDefault="000D3BBA" w:rsidP="000D3BBA">
      <w:pPr>
        <w:widowControl/>
        <w:spacing w:beforeLines="20" w:before="62" w:line="540" w:lineRule="exact"/>
        <w:rPr>
          <w:rFonts w:ascii="仿宋_GB2312" w:eastAsia="仿宋_GB2312" w:hAnsi="宋体"/>
          <w:sz w:val="32"/>
          <w:szCs w:val="32"/>
        </w:rPr>
      </w:pPr>
    </w:p>
    <w:p w:rsidR="000D3BBA" w:rsidRDefault="000D3BBA" w:rsidP="000D3BBA">
      <w:pPr>
        <w:widowControl/>
        <w:spacing w:beforeLines="20" w:before="62" w:line="540" w:lineRule="exact"/>
        <w:rPr>
          <w:rFonts w:ascii="仿宋_GB2312" w:eastAsia="仿宋_GB2312" w:hAnsi="宋体"/>
          <w:sz w:val="32"/>
          <w:szCs w:val="32"/>
        </w:rPr>
      </w:pPr>
    </w:p>
    <w:p w:rsidR="000D3BBA" w:rsidRDefault="000D3BBA" w:rsidP="000D3BBA">
      <w:pPr>
        <w:widowControl/>
        <w:spacing w:beforeLines="20" w:before="62" w:line="540" w:lineRule="exact"/>
        <w:rPr>
          <w:rFonts w:ascii="仿宋_GB2312" w:eastAsia="仿宋_GB2312" w:hAnsi="宋体"/>
          <w:sz w:val="32"/>
          <w:szCs w:val="32"/>
        </w:rPr>
      </w:pPr>
    </w:p>
    <w:p w:rsidR="000D3BBA" w:rsidRDefault="000D3BBA" w:rsidP="000D3BBA">
      <w:pPr>
        <w:tabs>
          <w:tab w:val="left" w:pos="2715"/>
        </w:tabs>
        <w:rPr>
          <w:rFonts w:ascii="方正小标宋简体" w:eastAsia="方正小标宋简体" w:hAnsi="宋体"/>
          <w:sz w:val="32"/>
          <w:szCs w:val="32"/>
        </w:rPr>
      </w:pPr>
      <w:r>
        <w:rPr>
          <w:rFonts w:ascii="黑体" w:eastAsia="黑体" w:hAnsi="宋体" w:hint="eastAsia"/>
          <w:sz w:val="32"/>
          <w:szCs w:val="32"/>
        </w:rPr>
        <w:t xml:space="preserve">主题词: </w:t>
      </w:r>
      <w:r>
        <w:rPr>
          <w:rFonts w:ascii="方正小标宋简体" w:eastAsia="方正小标宋简体" w:hAnsi="宋体" w:hint="eastAsia"/>
          <w:sz w:val="32"/>
          <w:szCs w:val="32"/>
        </w:rPr>
        <w:t>高校  教育技术 成果  评比  通知</w:t>
      </w:r>
    </w:p>
    <w:tbl>
      <w:tblPr>
        <w:tblW w:w="84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0"/>
      </w:tblGrid>
      <w:tr w:rsidR="000D3BBA" w:rsidTr="000D3BBA">
        <w:trPr>
          <w:trHeight w:val="453"/>
        </w:trPr>
        <w:tc>
          <w:tcPr>
            <w:tcW w:w="8460" w:type="dxa"/>
            <w:tcBorders>
              <w:top w:val="single" w:sz="4" w:space="0" w:color="auto"/>
              <w:left w:val="nil"/>
              <w:bottom w:val="single" w:sz="4" w:space="0" w:color="auto"/>
              <w:right w:val="nil"/>
            </w:tcBorders>
            <w:hideMark/>
          </w:tcPr>
          <w:p w:rsidR="000D3BBA" w:rsidRDefault="000D3BBA">
            <w:pPr>
              <w:tabs>
                <w:tab w:val="left" w:pos="2610"/>
              </w:tabs>
              <w:rPr>
                <w:rFonts w:ascii="仿宋_GB2312" w:eastAsia="仿宋_GB2312"/>
                <w:color w:val="000000"/>
                <w:sz w:val="32"/>
                <w:szCs w:val="32"/>
              </w:rPr>
            </w:pPr>
            <w:r>
              <w:rPr>
                <w:rFonts w:ascii="仿宋_GB2312" w:eastAsia="仿宋_GB2312" w:hint="eastAsia"/>
                <w:color w:val="000000"/>
                <w:sz w:val="32"/>
                <w:szCs w:val="32"/>
              </w:rPr>
              <w:t xml:space="preserve"> 浙江省高校教育技术协会秘书处   2016年4月30日印发</w:t>
            </w:r>
          </w:p>
        </w:tc>
      </w:tr>
    </w:tbl>
    <w:p w:rsidR="000D3BBA" w:rsidRDefault="000D3BBA" w:rsidP="000D3BBA">
      <w:pPr>
        <w:spacing w:line="400" w:lineRule="exact"/>
        <w:rPr>
          <w:rFonts w:ascii="黑体" w:eastAsia="黑体" w:hAnsi="Times New Roman" w:cs="Times New Roman"/>
          <w:bCs/>
          <w:color w:val="000000"/>
          <w:sz w:val="32"/>
          <w:szCs w:val="32"/>
        </w:rPr>
      </w:pPr>
    </w:p>
    <w:p w:rsidR="000D3BBA" w:rsidRDefault="000D3BBA" w:rsidP="000D3BBA">
      <w:pPr>
        <w:spacing w:line="400" w:lineRule="exact"/>
        <w:rPr>
          <w:rFonts w:ascii="黑体" w:eastAsia="黑体"/>
          <w:bCs/>
          <w:color w:val="000000"/>
          <w:sz w:val="32"/>
          <w:szCs w:val="32"/>
        </w:rPr>
      </w:pPr>
    </w:p>
    <w:p w:rsidR="000D3BBA" w:rsidRDefault="000D3BBA" w:rsidP="000D3BBA">
      <w:pPr>
        <w:spacing w:line="400" w:lineRule="exact"/>
        <w:rPr>
          <w:rFonts w:ascii="黑体" w:eastAsia="黑体"/>
          <w:bCs/>
          <w:color w:val="000000"/>
          <w:sz w:val="32"/>
          <w:szCs w:val="32"/>
        </w:rPr>
      </w:pPr>
      <w:r>
        <w:rPr>
          <w:rFonts w:ascii="黑体" w:eastAsia="黑体" w:hint="eastAsia"/>
          <w:bCs/>
          <w:color w:val="000000"/>
          <w:sz w:val="32"/>
          <w:szCs w:val="32"/>
        </w:rPr>
        <w:lastRenderedPageBreak/>
        <w:t>附件2：</w:t>
      </w:r>
    </w:p>
    <w:p w:rsidR="000D3BBA" w:rsidRDefault="000D3BBA" w:rsidP="000D3BBA">
      <w:pPr>
        <w:spacing w:beforeLines="20" w:before="62" w:line="120" w:lineRule="exact"/>
        <w:rPr>
          <w:rFonts w:ascii="黑体" w:eastAsia="黑体"/>
          <w:bCs/>
          <w:color w:val="000000"/>
          <w:sz w:val="32"/>
          <w:szCs w:val="32"/>
        </w:rPr>
      </w:pPr>
    </w:p>
    <w:p w:rsidR="000D3BBA" w:rsidRDefault="000D3BBA" w:rsidP="000D3BBA">
      <w:pPr>
        <w:tabs>
          <w:tab w:val="left" w:pos="2700"/>
        </w:tabs>
        <w:spacing w:line="520" w:lineRule="exact"/>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t>浙江省高校教师教育技术成果参评申请表</w:t>
      </w:r>
    </w:p>
    <w:p w:rsidR="000D3BBA" w:rsidRDefault="000D3BBA" w:rsidP="000D3BBA">
      <w:pPr>
        <w:tabs>
          <w:tab w:val="left" w:pos="2700"/>
        </w:tabs>
        <w:spacing w:line="160" w:lineRule="exact"/>
        <w:jc w:val="center"/>
        <w:rPr>
          <w:rFonts w:ascii="方正小标宋简体" w:eastAsia="方正小标宋简体" w:hAnsi="Times New Roman"/>
          <w:color w:val="000000"/>
          <w:sz w:val="44"/>
          <w:szCs w:val="44"/>
        </w:rPr>
      </w:pPr>
    </w:p>
    <w:p w:rsidR="000D3BBA" w:rsidRDefault="000D3BBA" w:rsidP="000D3BBA">
      <w:pPr>
        <w:jc w:val="distribute"/>
        <w:rPr>
          <w:rFonts w:ascii="仿宋_GB2312" w:eastAsia="仿宋_GB2312"/>
          <w:color w:val="000000"/>
          <w:sz w:val="28"/>
          <w:szCs w:val="28"/>
        </w:rPr>
      </w:pPr>
      <w:r>
        <w:rPr>
          <w:rFonts w:ascii="仿宋_GB2312" w:eastAsia="仿宋_GB2312" w:hint="eastAsia"/>
          <w:color w:val="000000"/>
          <w:position w:val="12"/>
          <w:sz w:val="28"/>
          <w:szCs w:val="28"/>
        </w:rPr>
        <w:t>送评单位：（盖章）</w:t>
      </w:r>
      <w:r>
        <w:rPr>
          <w:rFonts w:ascii="仿宋_GB2312" w:eastAsia="仿宋_GB2312" w:hint="eastAsia"/>
          <w:color w:val="000000"/>
          <w:position w:val="12"/>
        </w:rPr>
        <w:t xml:space="preserve">  </w:t>
      </w:r>
      <w:r>
        <w:rPr>
          <w:rFonts w:ascii="仿宋_GB2312" w:eastAsia="仿宋_GB2312" w:hint="eastAsia"/>
          <w:color w:val="000000"/>
        </w:rPr>
        <w:t xml:space="preserve">                      </w:t>
      </w:r>
      <w:r>
        <w:rPr>
          <w:rFonts w:ascii="仿宋_GB2312" w:eastAsia="仿宋_GB2312" w:hint="eastAsia"/>
          <w:color w:val="000000"/>
          <w:szCs w:val="21"/>
        </w:rPr>
        <w:t xml:space="preserve"> </w:t>
      </w:r>
      <w:r>
        <w:rPr>
          <w:rFonts w:ascii="仿宋_GB2312" w:eastAsia="仿宋_GB2312" w:hint="eastAsia"/>
          <w:color w:val="000000"/>
          <w:sz w:val="28"/>
          <w:szCs w:val="28"/>
        </w:rPr>
        <w:t>填表日期：     年  月  日</w:t>
      </w:r>
    </w:p>
    <w:tbl>
      <w:tblPr>
        <w:tblW w:w="9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
        <w:gridCol w:w="1516"/>
        <w:gridCol w:w="10"/>
        <w:gridCol w:w="1781"/>
        <w:gridCol w:w="1595"/>
        <w:gridCol w:w="1634"/>
        <w:gridCol w:w="2117"/>
      </w:tblGrid>
      <w:tr w:rsidR="000D3BBA" w:rsidTr="000D3BBA">
        <w:trPr>
          <w:cantSplit/>
          <w:trHeight w:val="370"/>
          <w:jc w:val="center"/>
        </w:trPr>
        <w:tc>
          <w:tcPr>
            <w:tcW w:w="1966"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教学成果名称</w:t>
            </w:r>
          </w:p>
        </w:tc>
        <w:tc>
          <w:tcPr>
            <w:tcW w:w="7126" w:type="dxa"/>
            <w:gridSpan w:val="4"/>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370"/>
          <w:jc w:val="center"/>
        </w:trPr>
        <w:tc>
          <w:tcPr>
            <w:tcW w:w="1966"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参 评 组 别</w:t>
            </w:r>
          </w:p>
        </w:tc>
        <w:tc>
          <w:tcPr>
            <w:tcW w:w="178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普通高校组</w:t>
            </w:r>
            <w:r>
              <w:rPr>
                <w:rFonts w:ascii="仿宋_GB2312" w:eastAsia="仿宋_GB2312" w:hAnsi="宋体" w:hint="eastAsia"/>
                <w:color w:val="000000"/>
                <w:sz w:val="24"/>
              </w:rPr>
              <w:t xml:space="preserve">                   </w:t>
            </w:r>
          </w:p>
        </w:tc>
        <w:tc>
          <w:tcPr>
            <w:tcW w:w="1595"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Ansi="宋体" w:hint="eastAsia"/>
                <w:color w:val="000000"/>
                <w:sz w:val="24"/>
              </w:rPr>
              <w:t xml:space="preserve">                   </w:t>
            </w:r>
          </w:p>
        </w:tc>
        <w:tc>
          <w:tcPr>
            <w:tcW w:w="1634"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Ansi="宋体" w:hint="eastAsia"/>
                <w:color w:val="000000"/>
                <w:sz w:val="24"/>
              </w:rPr>
              <w:t>高职高专组</w:t>
            </w:r>
          </w:p>
        </w:tc>
        <w:tc>
          <w:tcPr>
            <w:tcW w:w="21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hAnsi="Dotum"/>
                <w:color w:val="000000"/>
                <w:sz w:val="24"/>
                <w:szCs w:val="24"/>
              </w:rPr>
            </w:pPr>
          </w:p>
        </w:tc>
      </w:tr>
      <w:tr w:rsidR="000D3BBA" w:rsidTr="000D3BBA">
        <w:trPr>
          <w:cantSplit/>
          <w:trHeight w:val="370"/>
          <w:jc w:val="center"/>
        </w:trPr>
        <w:tc>
          <w:tcPr>
            <w:tcW w:w="440" w:type="dxa"/>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主要作者</w:t>
            </w:r>
          </w:p>
        </w:tc>
        <w:tc>
          <w:tcPr>
            <w:tcW w:w="152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姓名</w:t>
            </w:r>
          </w:p>
        </w:tc>
        <w:tc>
          <w:tcPr>
            <w:tcW w:w="5009"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工  作  单  位</w:t>
            </w:r>
          </w:p>
        </w:tc>
        <w:tc>
          <w:tcPr>
            <w:tcW w:w="21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联系电话（手机）</w:t>
            </w:r>
          </w:p>
        </w:tc>
      </w:tr>
      <w:tr w:rsidR="000D3BBA" w:rsidTr="000D3BBA">
        <w:trPr>
          <w:cantSplit/>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D3BBA" w:rsidRDefault="000D3BBA">
            <w:pPr>
              <w:widowControl/>
              <w:jc w:val="left"/>
              <w:rPr>
                <w:rFonts w:ascii="仿宋_GB2312" w:eastAsia="仿宋_GB2312"/>
                <w:color w:val="000000"/>
                <w:sz w:val="24"/>
                <w:szCs w:val="24"/>
              </w:rPr>
            </w:pPr>
          </w:p>
        </w:tc>
        <w:tc>
          <w:tcPr>
            <w:tcW w:w="152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5009"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21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D3BBA" w:rsidRDefault="000D3BBA">
            <w:pPr>
              <w:widowControl/>
              <w:jc w:val="left"/>
              <w:rPr>
                <w:rFonts w:ascii="仿宋_GB2312" w:eastAsia="仿宋_GB2312"/>
                <w:color w:val="000000"/>
                <w:sz w:val="24"/>
                <w:szCs w:val="24"/>
              </w:rPr>
            </w:pPr>
          </w:p>
        </w:tc>
        <w:tc>
          <w:tcPr>
            <w:tcW w:w="152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5009"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21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D3BBA" w:rsidRDefault="000D3BBA">
            <w:pPr>
              <w:widowControl/>
              <w:jc w:val="left"/>
              <w:rPr>
                <w:rFonts w:ascii="仿宋_GB2312" w:eastAsia="仿宋_GB2312"/>
                <w:color w:val="000000"/>
                <w:sz w:val="24"/>
                <w:szCs w:val="24"/>
              </w:rPr>
            </w:pPr>
          </w:p>
        </w:tc>
        <w:tc>
          <w:tcPr>
            <w:tcW w:w="152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5009"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21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D3BBA" w:rsidRDefault="000D3BBA">
            <w:pPr>
              <w:widowControl/>
              <w:jc w:val="left"/>
              <w:rPr>
                <w:rFonts w:ascii="仿宋_GB2312" w:eastAsia="仿宋_GB2312"/>
                <w:color w:val="000000"/>
                <w:sz w:val="24"/>
                <w:szCs w:val="24"/>
              </w:rPr>
            </w:pPr>
          </w:p>
        </w:tc>
        <w:tc>
          <w:tcPr>
            <w:tcW w:w="152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5009"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21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0D3BBA" w:rsidRDefault="000D3BBA">
            <w:pPr>
              <w:widowControl/>
              <w:jc w:val="left"/>
              <w:rPr>
                <w:rFonts w:ascii="仿宋_GB2312" w:eastAsia="仿宋_GB2312"/>
                <w:color w:val="000000"/>
                <w:sz w:val="24"/>
                <w:szCs w:val="24"/>
              </w:rPr>
            </w:pPr>
          </w:p>
        </w:tc>
        <w:tc>
          <w:tcPr>
            <w:tcW w:w="152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5009"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c>
          <w:tcPr>
            <w:tcW w:w="2117"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370"/>
          <w:jc w:val="center"/>
        </w:trPr>
        <w:tc>
          <w:tcPr>
            <w:tcW w:w="1966" w:type="dxa"/>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教学成果类型</w:t>
            </w:r>
          </w:p>
        </w:tc>
        <w:tc>
          <w:tcPr>
            <w:tcW w:w="7126" w:type="dxa"/>
            <w:gridSpan w:val="4"/>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rPr>
                <w:rFonts w:ascii="仿宋_GB2312" w:eastAsia="仿宋_GB2312"/>
                <w:color w:val="000000"/>
                <w:sz w:val="18"/>
                <w:szCs w:val="18"/>
              </w:rPr>
            </w:pPr>
            <w:r>
              <w:rPr>
                <w:rFonts w:ascii="仿宋_GB2312" w:eastAsia="仿宋_GB2312" w:hint="eastAsia"/>
                <w:sz w:val="24"/>
              </w:rPr>
              <w:t>□资源共享课     □</w:t>
            </w:r>
            <w:proofErr w:type="gramStart"/>
            <w:r>
              <w:rPr>
                <w:rFonts w:ascii="仿宋_GB2312" w:eastAsia="仿宋_GB2312" w:hint="eastAsia"/>
                <w:sz w:val="24"/>
              </w:rPr>
              <w:t>微课设计</w:t>
            </w:r>
            <w:proofErr w:type="gramEnd"/>
            <w:r>
              <w:rPr>
                <w:rFonts w:ascii="仿宋_GB2312" w:eastAsia="仿宋_GB2312" w:hint="eastAsia"/>
                <w:sz w:val="24"/>
              </w:rPr>
              <w:t xml:space="preserve">     □信息化教学设计 </w:t>
            </w:r>
          </w:p>
        </w:tc>
      </w:tr>
      <w:tr w:rsidR="000D3BBA" w:rsidTr="000D3BBA">
        <w:trPr>
          <w:cantSplit/>
          <w:trHeight w:val="370"/>
          <w:jc w:val="center"/>
        </w:trPr>
        <w:tc>
          <w:tcPr>
            <w:tcW w:w="195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成果开发工具</w:t>
            </w:r>
          </w:p>
        </w:tc>
        <w:tc>
          <w:tcPr>
            <w:tcW w:w="7136" w:type="dxa"/>
            <w:gridSpan w:val="5"/>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16"/>
          <w:jc w:val="center"/>
        </w:trPr>
        <w:tc>
          <w:tcPr>
            <w:tcW w:w="1956"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320" w:lineRule="exact"/>
              <w:jc w:val="center"/>
              <w:rPr>
                <w:rFonts w:ascii="仿宋_GB2312" w:eastAsia="仿宋_GB2312"/>
                <w:color w:val="000000"/>
                <w:sz w:val="24"/>
                <w:szCs w:val="24"/>
              </w:rPr>
            </w:pPr>
            <w:r>
              <w:rPr>
                <w:rFonts w:ascii="仿宋_GB2312" w:eastAsia="仿宋_GB2312" w:hint="eastAsia"/>
                <w:color w:val="000000"/>
                <w:sz w:val="24"/>
              </w:rPr>
              <w:t>运行环境及所需插件、播放器</w:t>
            </w:r>
          </w:p>
        </w:tc>
        <w:tc>
          <w:tcPr>
            <w:tcW w:w="7136" w:type="dxa"/>
            <w:gridSpan w:val="5"/>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rsidR="000D3BBA" w:rsidRDefault="000D3BBA">
            <w:pPr>
              <w:spacing w:line="520" w:lineRule="exact"/>
              <w:jc w:val="center"/>
              <w:rPr>
                <w:rFonts w:ascii="仿宋_GB2312" w:eastAsia="仿宋_GB2312"/>
                <w:color w:val="000000"/>
                <w:sz w:val="24"/>
                <w:szCs w:val="24"/>
              </w:rPr>
            </w:pPr>
          </w:p>
        </w:tc>
      </w:tr>
      <w:tr w:rsidR="000D3BBA" w:rsidTr="000D3BBA">
        <w:trPr>
          <w:cantSplit/>
          <w:trHeight w:val="526"/>
          <w:jc w:val="center"/>
        </w:trPr>
        <w:tc>
          <w:tcPr>
            <w:tcW w:w="9092"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0D3BBA" w:rsidRDefault="000D3BBA">
            <w:pPr>
              <w:spacing w:line="520" w:lineRule="exact"/>
              <w:jc w:val="center"/>
              <w:rPr>
                <w:rFonts w:ascii="仿宋_GB2312" w:eastAsia="仿宋_GB2312"/>
                <w:color w:val="000000"/>
                <w:sz w:val="24"/>
                <w:szCs w:val="24"/>
              </w:rPr>
            </w:pPr>
            <w:r>
              <w:rPr>
                <w:rFonts w:ascii="仿宋_GB2312" w:eastAsia="仿宋_GB2312" w:hint="eastAsia"/>
                <w:color w:val="000000"/>
                <w:sz w:val="24"/>
              </w:rPr>
              <w:t>总容量：</w:t>
            </w:r>
            <w:r>
              <w:rPr>
                <w:rFonts w:ascii="仿宋_GB2312" w:eastAsia="仿宋_GB2312" w:hint="eastAsia"/>
                <w:color w:val="000000"/>
                <w:sz w:val="24"/>
                <w:u w:val="single"/>
              </w:rPr>
              <w:t xml:space="preserve">       </w:t>
            </w:r>
            <w:r>
              <w:rPr>
                <w:rFonts w:ascii="仿宋_GB2312" w:eastAsia="仿宋_GB2312" w:hint="eastAsia"/>
                <w:color w:val="000000"/>
                <w:sz w:val="24"/>
              </w:rPr>
              <w:t>M  其中：视频</w:t>
            </w:r>
            <w:r>
              <w:rPr>
                <w:rFonts w:ascii="仿宋_GB2312" w:eastAsia="仿宋_GB2312" w:hint="eastAsia"/>
                <w:color w:val="000000"/>
                <w:sz w:val="24"/>
                <w:u w:val="single"/>
              </w:rPr>
              <w:t xml:space="preserve">      </w:t>
            </w:r>
            <w:r>
              <w:rPr>
                <w:rFonts w:ascii="仿宋_GB2312" w:eastAsia="仿宋_GB2312" w:hint="eastAsia"/>
                <w:color w:val="000000"/>
                <w:sz w:val="24"/>
              </w:rPr>
              <w:t>M 动画</w:t>
            </w:r>
            <w:r>
              <w:rPr>
                <w:rFonts w:ascii="仿宋_GB2312" w:eastAsia="仿宋_GB2312" w:hint="eastAsia"/>
                <w:color w:val="000000"/>
                <w:sz w:val="24"/>
                <w:u w:val="single"/>
              </w:rPr>
              <w:t xml:space="preserve">      </w:t>
            </w:r>
            <w:r>
              <w:rPr>
                <w:rFonts w:ascii="仿宋_GB2312" w:eastAsia="仿宋_GB2312" w:hint="eastAsia"/>
                <w:color w:val="000000"/>
                <w:sz w:val="24"/>
              </w:rPr>
              <w:t>M 图片</w:t>
            </w:r>
            <w:r>
              <w:rPr>
                <w:rFonts w:ascii="仿宋_GB2312" w:eastAsia="仿宋_GB2312" w:hint="eastAsia"/>
                <w:color w:val="000000"/>
                <w:sz w:val="24"/>
                <w:u w:val="single"/>
              </w:rPr>
              <w:t xml:space="preserve">      </w:t>
            </w:r>
            <w:r>
              <w:rPr>
                <w:rFonts w:ascii="仿宋_GB2312" w:eastAsia="仿宋_GB2312" w:hint="eastAsia"/>
                <w:color w:val="000000"/>
                <w:sz w:val="24"/>
              </w:rPr>
              <w:t>M 文字</w:t>
            </w:r>
            <w:r>
              <w:rPr>
                <w:rFonts w:ascii="仿宋_GB2312" w:eastAsia="仿宋_GB2312" w:hint="eastAsia"/>
                <w:color w:val="000000"/>
                <w:sz w:val="24"/>
                <w:u w:val="single"/>
              </w:rPr>
              <w:t xml:space="preserve">      </w:t>
            </w:r>
            <w:r>
              <w:rPr>
                <w:rFonts w:ascii="仿宋_GB2312" w:eastAsia="仿宋_GB2312" w:hint="eastAsia"/>
                <w:color w:val="000000"/>
                <w:sz w:val="24"/>
              </w:rPr>
              <w:t>M</w:t>
            </w:r>
          </w:p>
        </w:tc>
      </w:tr>
      <w:tr w:rsidR="000D3BBA" w:rsidTr="000D3BBA">
        <w:trPr>
          <w:cantSplit/>
          <w:trHeight w:val="2240"/>
          <w:jc w:val="center"/>
        </w:trPr>
        <w:tc>
          <w:tcPr>
            <w:tcW w:w="9092"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0D3BBA" w:rsidRDefault="000D3BBA">
            <w:pPr>
              <w:spacing w:line="520" w:lineRule="exact"/>
              <w:rPr>
                <w:rFonts w:ascii="仿宋_GB2312" w:eastAsia="仿宋_GB2312" w:hAnsi="宋体"/>
                <w:color w:val="000000"/>
                <w:sz w:val="24"/>
                <w:szCs w:val="24"/>
              </w:rPr>
            </w:pPr>
            <w:r>
              <w:rPr>
                <w:rFonts w:ascii="仿宋_GB2312" w:eastAsia="仿宋_GB2312" w:hAnsi="宋体" w:hint="eastAsia"/>
                <w:color w:val="000000"/>
                <w:sz w:val="24"/>
              </w:rPr>
              <w:t>成果的主要特色（限300字）：</w:t>
            </w:r>
          </w:p>
        </w:tc>
      </w:tr>
      <w:tr w:rsidR="000D3BBA" w:rsidTr="000D3BBA">
        <w:trPr>
          <w:cantSplit/>
          <w:trHeight w:val="2400"/>
          <w:jc w:val="center"/>
        </w:trPr>
        <w:tc>
          <w:tcPr>
            <w:tcW w:w="9092" w:type="dxa"/>
            <w:gridSpan w:val="7"/>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tcPr>
          <w:p w:rsidR="000D3BBA" w:rsidRDefault="000D3BBA">
            <w:pPr>
              <w:spacing w:line="520" w:lineRule="exact"/>
              <w:rPr>
                <w:rFonts w:ascii="仿宋_GB2312" w:eastAsia="仿宋_GB2312" w:hAnsi="宋体"/>
                <w:color w:val="000000"/>
                <w:sz w:val="24"/>
                <w:szCs w:val="24"/>
              </w:rPr>
            </w:pPr>
            <w:r>
              <w:rPr>
                <w:rFonts w:ascii="仿宋_GB2312" w:eastAsia="仿宋_GB2312" w:hAnsi="宋体" w:hint="eastAsia"/>
                <w:color w:val="000000"/>
                <w:sz w:val="24"/>
              </w:rPr>
              <w:t>成果的教学应用情况（限300字）：</w:t>
            </w:r>
          </w:p>
          <w:p w:rsidR="000D3BBA" w:rsidRDefault="000D3BBA">
            <w:pPr>
              <w:spacing w:line="520" w:lineRule="exact"/>
              <w:rPr>
                <w:rFonts w:ascii="仿宋_GB2312" w:eastAsia="仿宋_GB2312" w:hAnsi="宋体"/>
                <w:color w:val="000000"/>
                <w:sz w:val="24"/>
                <w:szCs w:val="24"/>
              </w:rPr>
            </w:pPr>
          </w:p>
        </w:tc>
      </w:tr>
    </w:tbl>
    <w:p w:rsidR="000D3BBA" w:rsidRDefault="000D3BBA" w:rsidP="000D3BBA">
      <w:pPr>
        <w:jc w:val="left"/>
        <w:rPr>
          <w:rFonts w:ascii="仿宋_GB2312" w:eastAsia="仿宋_GB2312" w:hAnsi="宋体" w:cs="Times New Roman"/>
          <w:b/>
          <w:bCs/>
          <w:color w:val="000000"/>
          <w:sz w:val="24"/>
          <w:szCs w:val="24"/>
        </w:rPr>
      </w:pPr>
      <w:r>
        <w:rPr>
          <w:rFonts w:ascii="仿宋_GB2312" w:eastAsia="仿宋_GB2312" w:hAnsi="宋体" w:hint="eastAsia"/>
          <w:bCs/>
          <w:color w:val="000000"/>
          <w:sz w:val="24"/>
        </w:rPr>
        <w:t>注：本表每个成果一式2份</w:t>
      </w:r>
    </w:p>
    <w:p w:rsidR="000D3BBA" w:rsidRDefault="000D3BBA" w:rsidP="000D3BBA">
      <w:pPr>
        <w:widowControl/>
        <w:jc w:val="left"/>
        <w:rPr>
          <w:rFonts w:ascii="仿宋_GB2312" w:eastAsia="仿宋_GB2312" w:hAnsi="宋体"/>
          <w:b/>
          <w:bCs/>
          <w:color w:val="000000"/>
          <w:sz w:val="24"/>
        </w:rPr>
        <w:sectPr w:rsidR="000D3BBA">
          <w:pgSz w:w="11906" w:h="16838"/>
          <w:pgMar w:top="1418" w:right="1474" w:bottom="1247" w:left="1474" w:header="851" w:footer="992" w:gutter="0"/>
          <w:pgNumType w:fmt="numberInDash"/>
          <w:cols w:space="720"/>
          <w:docGrid w:type="lines" w:linePitch="312"/>
        </w:sectPr>
      </w:pPr>
    </w:p>
    <w:p w:rsidR="000D3BBA" w:rsidRDefault="000D3BBA" w:rsidP="000D3BBA">
      <w:pPr>
        <w:pageBreakBefore/>
        <w:spacing w:line="400" w:lineRule="exact"/>
        <w:rPr>
          <w:rFonts w:ascii="黑体" w:eastAsia="黑体" w:hAnsi="Times New Roman"/>
          <w:bCs/>
          <w:color w:val="000000"/>
          <w:sz w:val="32"/>
          <w:szCs w:val="32"/>
        </w:rPr>
      </w:pPr>
      <w:r>
        <w:rPr>
          <w:rFonts w:ascii="黑体" w:eastAsia="黑体" w:hint="eastAsia"/>
          <w:bCs/>
          <w:color w:val="000000"/>
          <w:sz w:val="32"/>
          <w:szCs w:val="32"/>
        </w:rPr>
        <w:lastRenderedPageBreak/>
        <w:t>附件3</w:t>
      </w:r>
      <w:r>
        <w:rPr>
          <w:rFonts w:ascii="方正小标宋简体" w:eastAsia="方正小标宋简体" w:hAnsi="宋体" w:hint="eastAsia"/>
          <w:color w:val="000000"/>
          <w:sz w:val="44"/>
          <w:szCs w:val="44"/>
        </w:rPr>
        <w:t xml:space="preserve"> </w:t>
      </w:r>
    </w:p>
    <w:p w:rsidR="000D3BBA" w:rsidRDefault="000D3BBA" w:rsidP="000D3BBA">
      <w:pPr>
        <w:spacing w:line="520" w:lineRule="exact"/>
        <w:jc w:val="center"/>
        <w:rPr>
          <w:rFonts w:ascii="方正小标宋简体" w:eastAsia="方正小标宋简体"/>
          <w:bCs/>
          <w:color w:val="000000"/>
          <w:sz w:val="44"/>
          <w:szCs w:val="44"/>
        </w:rPr>
      </w:pPr>
      <w:r>
        <w:rPr>
          <w:rFonts w:ascii="方正小标宋简体" w:eastAsia="方正小标宋简体" w:hAnsi="宋体" w:hint="eastAsia"/>
          <w:color w:val="000000"/>
          <w:sz w:val="44"/>
          <w:szCs w:val="44"/>
        </w:rPr>
        <w:t xml:space="preserve"> 浙江省高校教师教育技术成果评比汇总表</w:t>
      </w:r>
    </w:p>
    <w:p w:rsidR="000D3BBA" w:rsidRDefault="000D3BBA" w:rsidP="000D3BBA">
      <w:pPr>
        <w:spacing w:line="520" w:lineRule="exact"/>
        <w:jc w:val="distribute"/>
        <w:rPr>
          <w:rFonts w:ascii="仿宋_GB2312" w:eastAsia="仿宋_GB2312"/>
          <w:color w:val="000000"/>
          <w:sz w:val="24"/>
          <w:szCs w:val="24"/>
        </w:rPr>
      </w:pPr>
      <w:r>
        <w:rPr>
          <w:rFonts w:ascii="仿宋_GB2312" w:eastAsia="仿宋_GB2312" w:hint="eastAsia"/>
          <w:color w:val="000000"/>
          <w:sz w:val="24"/>
        </w:rPr>
        <w:t xml:space="preserve"> </w:t>
      </w:r>
      <w:r>
        <w:rPr>
          <w:rFonts w:ascii="仿宋_GB2312" w:eastAsia="仿宋_GB2312" w:hint="eastAsia"/>
          <w:color w:val="000000"/>
          <w:position w:val="12"/>
          <w:sz w:val="24"/>
        </w:rPr>
        <w:t>学院（盖章）</w:t>
      </w:r>
      <w:r>
        <w:rPr>
          <w:rFonts w:ascii="仿宋_GB2312" w:eastAsia="仿宋_GB2312" w:hint="eastAsia"/>
          <w:color w:val="000000"/>
          <w:sz w:val="24"/>
        </w:rPr>
        <w:t xml:space="preserve">                                                          </w:t>
      </w:r>
      <w:r>
        <w:rPr>
          <w:rFonts w:ascii="仿宋_GB2312" w:eastAsia="仿宋_GB2312" w:hint="eastAsia"/>
          <w:color w:val="000000"/>
          <w:position w:val="-6"/>
          <w:sz w:val="24"/>
        </w:rPr>
        <w:t>填表日期：    年  月  日</w:t>
      </w:r>
    </w:p>
    <w:tbl>
      <w:tblPr>
        <w:tblW w:w="144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4112"/>
        <w:gridCol w:w="1811"/>
        <w:gridCol w:w="1880"/>
        <w:gridCol w:w="4530"/>
        <w:gridCol w:w="1408"/>
      </w:tblGrid>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0D3BBA" w:rsidRDefault="000D3BBA">
            <w:pPr>
              <w:spacing w:line="500" w:lineRule="exact"/>
              <w:ind w:leftChars="50" w:left="105"/>
              <w:jc w:val="center"/>
              <w:rPr>
                <w:rFonts w:ascii="仿宋_GB2312" w:eastAsia="仿宋_GB2312" w:hAnsi="宋体"/>
                <w:b/>
                <w:bCs/>
                <w:color w:val="000000"/>
                <w:sz w:val="24"/>
                <w:szCs w:val="24"/>
              </w:rPr>
            </w:pPr>
            <w:r>
              <w:rPr>
                <w:rFonts w:ascii="仿宋_GB2312" w:eastAsia="仿宋_GB2312" w:hAnsi="宋体" w:hint="eastAsia"/>
                <w:b/>
                <w:bCs/>
                <w:color w:val="000000"/>
                <w:sz w:val="24"/>
              </w:rPr>
              <w:t>序号</w:t>
            </w: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0D3BBA" w:rsidRDefault="000D3BBA">
            <w:pPr>
              <w:spacing w:line="500" w:lineRule="exact"/>
              <w:jc w:val="center"/>
              <w:rPr>
                <w:rFonts w:ascii="仿宋_GB2312" w:eastAsia="仿宋_GB2312" w:hAnsi="宋体"/>
                <w:b/>
                <w:bCs/>
                <w:color w:val="000000"/>
                <w:sz w:val="24"/>
                <w:szCs w:val="24"/>
              </w:rPr>
            </w:pPr>
            <w:r>
              <w:rPr>
                <w:rFonts w:ascii="仿宋_GB2312" w:eastAsia="仿宋_GB2312" w:hAnsi="宋体" w:hint="eastAsia"/>
                <w:b/>
                <w:bCs/>
                <w:color w:val="000000"/>
                <w:sz w:val="24"/>
              </w:rPr>
              <w:t>成果名称</w:t>
            </w: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0D3BBA" w:rsidRDefault="000D3BBA">
            <w:pPr>
              <w:widowControl/>
              <w:spacing w:line="500" w:lineRule="exact"/>
              <w:jc w:val="center"/>
              <w:rPr>
                <w:rFonts w:ascii="仿宋_GB2312" w:eastAsia="仿宋_GB2312" w:hAnsi="宋体"/>
                <w:b/>
                <w:bCs/>
                <w:color w:val="000000"/>
                <w:sz w:val="24"/>
                <w:szCs w:val="24"/>
              </w:rPr>
            </w:pPr>
            <w:r>
              <w:rPr>
                <w:rFonts w:ascii="仿宋_GB2312" w:eastAsia="仿宋_GB2312" w:hAnsi="宋体" w:hint="eastAsia"/>
                <w:b/>
                <w:bCs/>
                <w:color w:val="000000"/>
                <w:sz w:val="24"/>
              </w:rPr>
              <w:t>成果存放网址</w:t>
            </w: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0D3BBA" w:rsidRDefault="000D3BBA">
            <w:pPr>
              <w:widowControl/>
              <w:spacing w:line="500" w:lineRule="exact"/>
              <w:jc w:val="center"/>
              <w:rPr>
                <w:rFonts w:ascii="仿宋_GB2312" w:eastAsia="仿宋_GB2312" w:hAnsi="宋体"/>
                <w:b/>
                <w:bCs/>
                <w:color w:val="000000"/>
                <w:sz w:val="24"/>
                <w:szCs w:val="24"/>
              </w:rPr>
            </w:pPr>
            <w:r>
              <w:rPr>
                <w:rFonts w:ascii="仿宋_GB2312" w:eastAsia="仿宋_GB2312" w:hAnsi="宋体" w:hint="eastAsia"/>
                <w:b/>
                <w:bCs/>
                <w:color w:val="000000"/>
                <w:sz w:val="24"/>
              </w:rPr>
              <w:t>用户名及密码</w:t>
            </w: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0D3BBA" w:rsidRDefault="000D3BBA">
            <w:pPr>
              <w:spacing w:line="500" w:lineRule="exact"/>
              <w:jc w:val="center"/>
              <w:rPr>
                <w:rFonts w:ascii="仿宋_GB2312" w:eastAsia="仿宋_GB2312" w:hAnsi="宋体"/>
                <w:b/>
                <w:bCs/>
                <w:color w:val="000000"/>
                <w:sz w:val="24"/>
                <w:szCs w:val="24"/>
              </w:rPr>
            </w:pPr>
            <w:r>
              <w:rPr>
                <w:rFonts w:ascii="仿宋_GB2312" w:eastAsia="仿宋_GB2312" w:hAnsi="宋体" w:hint="eastAsia"/>
                <w:b/>
                <w:bCs/>
                <w:color w:val="000000"/>
                <w:sz w:val="24"/>
              </w:rPr>
              <w:t>作者姓名（限5人）</w:t>
            </w: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hideMark/>
          </w:tcPr>
          <w:p w:rsidR="000D3BBA" w:rsidRDefault="000D3BBA">
            <w:pPr>
              <w:spacing w:line="500" w:lineRule="exact"/>
              <w:jc w:val="center"/>
              <w:rPr>
                <w:rFonts w:ascii="仿宋_GB2312" w:eastAsia="仿宋_GB2312" w:hAnsi="宋体"/>
                <w:b/>
                <w:bCs/>
                <w:color w:val="000000"/>
                <w:sz w:val="24"/>
                <w:szCs w:val="24"/>
              </w:rPr>
            </w:pPr>
            <w:r>
              <w:rPr>
                <w:rFonts w:ascii="仿宋_GB2312" w:eastAsia="仿宋_GB2312" w:hAnsi="宋体" w:hint="eastAsia"/>
                <w:b/>
                <w:bCs/>
                <w:color w:val="000000"/>
                <w:sz w:val="24"/>
              </w:rPr>
              <w:t>联系人电话</w:t>
            </w: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r w:rsidR="000D3BBA" w:rsidTr="000D3BBA">
        <w:trPr>
          <w:trHeight w:val="389"/>
          <w:jc w:val="center"/>
        </w:trPr>
        <w:tc>
          <w:tcPr>
            <w:tcW w:w="7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rsidP="007E0D95">
            <w:pPr>
              <w:numPr>
                <w:ilvl w:val="0"/>
                <w:numId w:val="1"/>
              </w:numPr>
              <w:spacing w:line="500" w:lineRule="exact"/>
              <w:ind w:left="0" w:firstLine="0"/>
              <w:jc w:val="right"/>
              <w:rPr>
                <w:rFonts w:ascii="仿宋_GB2312" w:eastAsia="仿宋_GB2312" w:hAnsi="宋体"/>
                <w:bCs/>
                <w:color w:val="000000"/>
                <w:szCs w:val="21"/>
              </w:rPr>
            </w:pPr>
          </w:p>
        </w:tc>
        <w:tc>
          <w:tcPr>
            <w:tcW w:w="41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1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8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453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c>
          <w:tcPr>
            <w:tcW w:w="140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D3BBA" w:rsidRDefault="000D3BBA">
            <w:pPr>
              <w:spacing w:line="500" w:lineRule="exact"/>
              <w:jc w:val="center"/>
              <w:rPr>
                <w:rFonts w:ascii="仿宋_GB2312" w:eastAsia="仿宋_GB2312" w:hAnsi="宋体"/>
                <w:bCs/>
                <w:color w:val="000000"/>
                <w:szCs w:val="21"/>
              </w:rPr>
            </w:pPr>
          </w:p>
        </w:tc>
      </w:tr>
    </w:tbl>
    <w:p w:rsidR="000D3BBA" w:rsidRDefault="000D3BBA" w:rsidP="000D3BBA">
      <w:pPr>
        <w:spacing w:beforeLines="20" w:before="62" w:line="360" w:lineRule="exact"/>
        <w:ind w:firstLineChars="300" w:firstLine="720"/>
        <w:rPr>
          <w:rFonts w:ascii="仿宋_GB2312" w:eastAsia="仿宋_GB2312" w:hAnsi="宋体"/>
          <w:bCs/>
          <w:color w:val="000000"/>
          <w:sz w:val="24"/>
        </w:rPr>
      </w:pPr>
    </w:p>
    <w:p w:rsidR="004A0EE7" w:rsidRDefault="004A0EE7" w:rsidP="000D3BBA">
      <w:pPr>
        <w:spacing w:beforeLines="20" w:before="62" w:line="360" w:lineRule="exact"/>
        <w:ind w:firstLineChars="300" w:firstLine="720"/>
        <w:rPr>
          <w:rFonts w:ascii="仿宋_GB2312" w:eastAsia="仿宋_GB2312" w:hAnsi="宋体"/>
          <w:bCs/>
          <w:color w:val="000000"/>
          <w:sz w:val="24"/>
        </w:rPr>
      </w:pPr>
      <w:r>
        <w:rPr>
          <w:rFonts w:ascii="仿宋_GB2312" w:eastAsia="仿宋_GB2312" w:hAnsi="宋体" w:hint="eastAsia"/>
          <w:bCs/>
          <w:color w:val="000000"/>
          <w:sz w:val="24"/>
        </w:rPr>
        <w:t>学院</w:t>
      </w:r>
      <w:r w:rsidR="000D3BBA">
        <w:rPr>
          <w:rFonts w:ascii="仿宋_GB2312" w:eastAsia="仿宋_GB2312" w:hAnsi="宋体" w:hint="eastAsia"/>
          <w:bCs/>
          <w:color w:val="000000"/>
          <w:sz w:val="24"/>
        </w:rPr>
        <w:t xml:space="preserve">联系人：                        电话：                                           </w:t>
      </w:r>
    </w:p>
    <w:p w:rsidR="000D3BBA" w:rsidRDefault="000D3BBA" w:rsidP="000D3BBA">
      <w:pPr>
        <w:spacing w:beforeLines="20" w:before="62" w:line="360" w:lineRule="exact"/>
        <w:ind w:firstLineChars="300" w:firstLine="720"/>
        <w:rPr>
          <w:rFonts w:ascii="Times New Roman" w:eastAsia="宋体" w:hAnsi="Times New Roman"/>
        </w:rPr>
      </w:pPr>
      <w:r>
        <w:rPr>
          <w:rFonts w:ascii="仿宋_GB2312" w:eastAsia="仿宋_GB2312" w:hAnsi="宋体" w:hint="eastAsia"/>
          <w:bCs/>
          <w:color w:val="000000"/>
          <w:sz w:val="24"/>
        </w:rPr>
        <w:t>发票抬头：</w:t>
      </w:r>
      <w:r>
        <w:rPr>
          <w:rFonts w:ascii="仿宋_GB2312" w:eastAsia="仿宋_GB2312" w:hAnsi="宋体" w:hint="eastAsia"/>
          <w:bCs/>
          <w:color w:val="000000"/>
          <w:sz w:val="24"/>
          <w:u w:val="single"/>
        </w:rPr>
        <w:t xml:space="preserve">                            </w:t>
      </w:r>
      <w:r>
        <w:rPr>
          <w:rFonts w:ascii="仿宋_GB2312" w:eastAsia="仿宋_GB2312" w:hAnsi="宋体" w:hint="eastAsia"/>
          <w:bCs/>
          <w:color w:val="000000"/>
          <w:sz w:val="24"/>
        </w:rPr>
        <w:t xml:space="preserve">  发票内容：1.课件评审费</w:t>
      </w:r>
      <w:r>
        <w:rPr>
          <w:rFonts w:ascii="仿宋_GB2312" w:eastAsia="仿宋_GB2312" w:hAnsi="宋体" w:hint="eastAsia"/>
          <w:bCs/>
          <w:color w:val="000000"/>
          <w:sz w:val="24"/>
          <w:u w:val="single"/>
        </w:rPr>
        <w:t xml:space="preserve">　　</w:t>
      </w:r>
      <w:proofErr w:type="gramStart"/>
      <w:r>
        <w:rPr>
          <w:rFonts w:ascii="仿宋_GB2312" w:eastAsia="仿宋_GB2312" w:hAnsi="宋体" w:hint="eastAsia"/>
          <w:bCs/>
          <w:color w:val="000000"/>
          <w:sz w:val="24"/>
          <w:u w:val="single"/>
        </w:rPr>
        <w:t xml:space="preserve">　</w:t>
      </w:r>
      <w:proofErr w:type="gramEnd"/>
      <w:r>
        <w:rPr>
          <w:rFonts w:ascii="仿宋_GB2312" w:eastAsia="仿宋_GB2312" w:hAnsi="宋体" w:hint="eastAsia"/>
          <w:bCs/>
          <w:color w:val="000000"/>
          <w:sz w:val="24"/>
        </w:rPr>
        <w:t>元；2.会费</w:t>
      </w:r>
      <w:r>
        <w:rPr>
          <w:rFonts w:ascii="仿宋_GB2312" w:eastAsia="仿宋_GB2312" w:hAnsi="宋体" w:hint="eastAsia"/>
          <w:bCs/>
          <w:color w:val="000000"/>
          <w:sz w:val="24"/>
          <w:u w:val="single"/>
        </w:rPr>
        <w:t xml:space="preserve">　　</w:t>
      </w:r>
      <w:proofErr w:type="gramStart"/>
      <w:r>
        <w:rPr>
          <w:rFonts w:ascii="仿宋_GB2312" w:eastAsia="仿宋_GB2312" w:hAnsi="宋体" w:hint="eastAsia"/>
          <w:bCs/>
          <w:color w:val="000000"/>
          <w:sz w:val="24"/>
          <w:u w:val="single"/>
        </w:rPr>
        <w:t xml:space="preserve">　</w:t>
      </w:r>
      <w:proofErr w:type="gramEnd"/>
      <w:r>
        <w:rPr>
          <w:rFonts w:ascii="仿宋_GB2312" w:eastAsia="仿宋_GB2312" w:hAnsi="宋体" w:hint="eastAsia"/>
          <w:bCs/>
          <w:color w:val="000000"/>
          <w:sz w:val="24"/>
        </w:rPr>
        <w:t>元或年费</w:t>
      </w:r>
      <w:r>
        <w:rPr>
          <w:rFonts w:ascii="仿宋_GB2312" w:eastAsia="仿宋_GB2312" w:hAnsi="宋体" w:hint="eastAsia"/>
          <w:bCs/>
          <w:color w:val="000000"/>
          <w:sz w:val="24"/>
          <w:u w:val="single"/>
        </w:rPr>
        <w:t xml:space="preserve">　　</w:t>
      </w:r>
      <w:proofErr w:type="gramStart"/>
      <w:r>
        <w:rPr>
          <w:rFonts w:ascii="仿宋_GB2312" w:eastAsia="仿宋_GB2312" w:hAnsi="宋体" w:hint="eastAsia"/>
          <w:bCs/>
          <w:color w:val="000000"/>
          <w:sz w:val="24"/>
          <w:u w:val="single"/>
        </w:rPr>
        <w:t xml:space="preserve">　</w:t>
      </w:r>
      <w:proofErr w:type="gramEnd"/>
      <w:r>
        <w:rPr>
          <w:rFonts w:ascii="仿宋_GB2312" w:eastAsia="仿宋_GB2312" w:hAnsi="宋体" w:hint="eastAsia"/>
          <w:bCs/>
          <w:color w:val="000000"/>
          <w:sz w:val="24"/>
        </w:rPr>
        <w:t>元。</w:t>
      </w:r>
    </w:p>
    <w:p w:rsidR="00D8264E" w:rsidRPr="000D3BBA" w:rsidRDefault="00D8264E"/>
    <w:sectPr w:rsidR="00D8264E" w:rsidRPr="000D3BBA" w:rsidSect="000D3BBA">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0B17" w:rsidRDefault="00830B17" w:rsidP="002E5AD6">
      <w:r>
        <w:separator/>
      </w:r>
    </w:p>
  </w:endnote>
  <w:endnote w:type="continuationSeparator" w:id="0">
    <w:p w:rsidR="00830B17" w:rsidRDefault="00830B17" w:rsidP="002E5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方正小标宋简体">
    <w:altName w:val="宋体"/>
    <w:charset w:val="86"/>
    <w:family w:val="auto"/>
    <w:pitch w:val="default"/>
    <w:sig w:usb0="00000001"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dobe Gothic Std B">
    <w:altName w:val="Arial Unicode MS"/>
    <w:panose1 w:val="00000000000000000000"/>
    <w:charset w:val="80"/>
    <w:family w:val="swiss"/>
    <w:notTrueType/>
    <w:pitch w:val="variable"/>
    <w:sig w:usb0="00000203" w:usb1="29D72C10" w:usb2="00000010" w:usb3="00000000" w:csb0="002A0005" w:csb1="00000000"/>
  </w:font>
  <w:font w:name="黑体">
    <w:altName w:val="SimHei"/>
    <w:panose1 w:val="02010609060101010101"/>
    <w:charset w:val="86"/>
    <w:family w:val="modern"/>
    <w:pitch w:val="fixed"/>
    <w:sig w:usb0="800002BF" w:usb1="38CF7CFA"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0B17" w:rsidRDefault="00830B17" w:rsidP="002E5AD6">
      <w:r>
        <w:separator/>
      </w:r>
    </w:p>
  </w:footnote>
  <w:footnote w:type="continuationSeparator" w:id="0">
    <w:p w:rsidR="00830B17" w:rsidRDefault="00830B17" w:rsidP="002E5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908AE"/>
    <w:multiLevelType w:val="hybridMultilevel"/>
    <w:tmpl w:val="DA30061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64E"/>
    <w:rsid w:val="00021212"/>
    <w:rsid w:val="000D3BBA"/>
    <w:rsid w:val="002E5AD6"/>
    <w:rsid w:val="004A0EE7"/>
    <w:rsid w:val="005010ED"/>
    <w:rsid w:val="00634917"/>
    <w:rsid w:val="006D1867"/>
    <w:rsid w:val="00725E20"/>
    <w:rsid w:val="0078302B"/>
    <w:rsid w:val="00830B17"/>
    <w:rsid w:val="008C5C57"/>
    <w:rsid w:val="008E762D"/>
    <w:rsid w:val="00912667"/>
    <w:rsid w:val="00D8264E"/>
    <w:rsid w:val="00E315DC"/>
    <w:rsid w:val="00F75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010ED"/>
    <w:rPr>
      <w:strike w:val="0"/>
      <w:dstrike w:val="0"/>
      <w:color w:val="000000"/>
      <w:u w:val="none"/>
      <w:effect w:val="none"/>
    </w:rPr>
  </w:style>
  <w:style w:type="paragraph" w:styleId="a4">
    <w:name w:val="Normal (Web)"/>
    <w:basedOn w:val="a"/>
    <w:uiPriority w:val="99"/>
    <w:unhideWhenUsed/>
    <w:rsid w:val="005010E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2E5A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E5AD6"/>
    <w:rPr>
      <w:sz w:val="18"/>
      <w:szCs w:val="18"/>
    </w:rPr>
  </w:style>
  <w:style w:type="paragraph" w:styleId="a6">
    <w:name w:val="footer"/>
    <w:basedOn w:val="a"/>
    <w:link w:val="Char0"/>
    <w:uiPriority w:val="99"/>
    <w:unhideWhenUsed/>
    <w:rsid w:val="002E5AD6"/>
    <w:pPr>
      <w:tabs>
        <w:tab w:val="center" w:pos="4153"/>
        <w:tab w:val="right" w:pos="8306"/>
      </w:tabs>
      <w:snapToGrid w:val="0"/>
      <w:jc w:val="left"/>
    </w:pPr>
    <w:rPr>
      <w:sz w:val="18"/>
      <w:szCs w:val="18"/>
    </w:rPr>
  </w:style>
  <w:style w:type="character" w:customStyle="1" w:styleId="Char0">
    <w:name w:val="页脚 Char"/>
    <w:basedOn w:val="a0"/>
    <w:link w:val="a6"/>
    <w:uiPriority w:val="99"/>
    <w:rsid w:val="002E5AD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010ED"/>
    <w:rPr>
      <w:strike w:val="0"/>
      <w:dstrike w:val="0"/>
      <w:color w:val="000000"/>
      <w:u w:val="none"/>
      <w:effect w:val="none"/>
    </w:rPr>
  </w:style>
  <w:style w:type="paragraph" w:styleId="a4">
    <w:name w:val="Normal (Web)"/>
    <w:basedOn w:val="a"/>
    <w:uiPriority w:val="99"/>
    <w:unhideWhenUsed/>
    <w:rsid w:val="005010E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2E5A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E5AD6"/>
    <w:rPr>
      <w:sz w:val="18"/>
      <w:szCs w:val="18"/>
    </w:rPr>
  </w:style>
  <w:style w:type="paragraph" w:styleId="a6">
    <w:name w:val="footer"/>
    <w:basedOn w:val="a"/>
    <w:link w:val="Char0"/>
    <w:uiPriority w:val="99"/>
    <w:unhideWhenUsed/>
    <w:rsid w:val="002E5AD6"/>
    <w:pPr>
      <w:tabs>
        <w:tab w:val="center" w:pos="4153"/>
        <w:tab w:val="right" w:pos="8306"/>
      </w:tabs>
      <w:snapToGrid w:val="0"/>
      <w:jc w:val="left"/>
    </w:pPr>
    <w:rPr>
      <w:sz w:val="18"/>
      <w:szCs w:val="18"/>
    </w:rPr>
  </w:style>
  <w:style w:type="character" w:customStyle="1" w:styleId="Char0">
    <w:name w:val="页脚 Char"/>
    <w:basedOn w:val="a0"/>
    <w:link w:val="a6"/>
    <w:uiPriority w:val="99"/>
    <w:rsid w:val="002E5A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130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jmet.zju.edu.c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fche@zj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253</TotalTime>
  <Pages>8</Pages>
  <Words>569</Words>
  <Characters>3247</Characters>
  <Application>Microsoft Office Word</Application>
  <DocSecurity>0</DocSecurity>
  <Lines>27</Lines>
  <Paragraphs>7</Paragraphs>
  <ScaleCrop>false</ScaleCrop>
  <Company/>
  <LinksUpToDate>false</LinksUpToDate>
  <CharactersWithSpaces>3809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Ms.Qi</dc:creator>
  <cp:lastModifiedBy>Ms.Qi</cp:lastModifiedBy>
  <cp:revision>4</cp:revision>
  <dcterms:created xsi:type="dcterms:W3CDTF">2016-06-17T00:18:00Z</dcterms:created>
  <dcterms:modified xsi:type="dcterms:W3CDTF">2016-06-21T02:33:00Z</dcterms:modified>
</cp:coreProperties>
</file>