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745" w:rsidRDefault="00273745" w:rsidP="00273745">
      <w:pPr>
        <w:tabs>
          <w:tab w:val="left" w:pos="2250"/>
        </w:tabs>
        <w:spacing w:line="560" w:lineRule="exact"/>
        <w:ind w:firstLine="720"/>
        <w:rPr>
          <w:rFonts w:ascii="黑体" w:eastAsia="黑体"/>
          <w:sz w:val="36"/>
          <w:szCs w:val="36"/>
        </w:rPr>
      </w:pPr>
    </w:p>
    <w:p w:rsidR="00273745" w:rsidRDefault="00273745" w:rsidP="00273745">
      <w:pPr>
        <w:spacing w:line="680" w:lineRule="exact"/>
        <w:ind w:firstLine="640"/>
      </w:pPr>
    </w:p>
    <w:p w:rsidR="00273745" w:rsidRDefault="00273745" w:rsidP="00273745">
      <w:pPr>
        <w:spacing w:line="560" w:lineRule="exact"/>
        <w:ind w:firstLine="640"/>
      </w:pPr>
    </w:p>
    <w:p w:rsidR="00273745" w:rsidRDefault="00273745" w:rsidP="00273745">
      <w:pPr>
        <w:spacing w:beforeLines="100" w:before="312" w:line="600" w:lineRule="exact"/>
      </w:pPr>
    </w:p>
    <w:p w:rsidR="00273745" w:rsidRDefault="00273745" w:rsidP="00273745">
      <w:pPr>
        <w:spacing w:beforeLines="50" w:before="156" w:line="900" w:lineRule="exact"/>
        <w:ind w:firstLine="640"/>
        <w:jc w:val="distribute"/>
      </w:pPr>
    </w:p>
    <w:p w:rsidR="00273745" w:rsidRPr="00DD26D7" w:rsidRDefault="00273745" w:rsidP="00273745">
      <w:pPr>
        <w:ind w:firstLine="640"/>
        <w:jc w:val="center"/>
        <w:rPr>
          <w:rFonts w:ascii="仿宋_GB2312" w:eastAsia="仿宋_GB2312" w:hint="eastAsia"/>
          <w:sz w:val="32"/>
          <w:szCs w:val="32"/>
        </w:rPr>
      </w:pPr>
      <w:proofErr w:type="gramStart"/>
      <w:r w:rsidRPr="00DD26D7">
        <w:rPr>
          <w:rFonts w:ascii="仿宋_GB2312" w:eastAsia="仿宋_GB2312" w:hint="eastAsia"/>
          <w:sz w:val="32"/>
          <w:szCs w:val="32"/>
        </w:rPr>
        <w:t>杭科策</w:t>
      </w:r>
      <w:proofErr w:type="gramEnd"/>
      <w:r w:rsidRPr="00DD26D7">
        <w:rPr>
          <w:rFonts w:ascii="仿宋_GB2312" w:eastAsia="仿宋_GB2312" w:hint="eastAsia"/>
          <w:sz w:val="32"/>
          <w:szCs w:val="32"/>
        </w:rPr>
        <w:t>〔2017〕229号</w:t>
      </w:r>
    </w:p>
    <w:p w:rsidR="00273745" w:rsidRDefault="00273745" w:rsidP="00273745">
      <w:pPr>
        <w:spacing w:line="240" w:lineRule="exact"/>
        <w:ind w:firstLine="640"/>
        <w:jc w:val="center"/>
        <w:rPr>
          <w:rFonts w:ascii="仿宋_GB2312"/>
        </w:rPr>
      </w:pPr>
    </w:p>
    <w:p w:rsidR="00273745" w:rsidRDefault="00273745" w:rsidP="00273745">
      <w:pPr>
        <w:spacing w:line="240" w:lineRule="exact"/>
        <w:ind w:firstLine="640"/>
        <w:jc w:val="center"/>
        <w:rPr>
          <w:rFonts w:ascii="仿宋_GB2312"/>
        </w:rPr>
      </w:pPr>
    </w:p>
    <w:p w:rsidR="00273745" w:rsidRDefault="00273745" w:rsidP="00273745">
      <w:pPr>
        <w:widowControl/>
        <w:shd w:val="clear" w:color="auto" w:fill="FFFFFF"/>
        <w:spacing w:line="600" w:lineRule="exact"/>
        <w:ind w:firstLine="880"/>
        <w:jc w:val="center"/>
        <w:rPr>
          <w:rFonts w:ascii="方正小标宋简体" w:eastAsia="方正小标宋简体" w:hAnsi="宋体" w:cs="黑体"/>
          <w:color w:val="262626"/>
          <w:kern w:val="0"/>
          <w:sz w:val="44"/>
          <w:szCs w:val="44"/>
          <w:shd w:val="clear" w:color="auto" w:fill="FFFFFF"/>
        </w:rPr>
      </w:pPr>
      <w:bookmarkStart w:id="0" w:name="_GoBack"/>
      <w:r w:rsidRPr="0009514D">
        <w:rPr>
          <w:rFonts w:ascii="方正小标宋简体" w:eastAsia="方正小标宋简体" w:hAnsi="宋体" w:cs="黑体" w:hint="eastAsia"/>
          <w:color w:val="262626"/>
          <w:kern w:val="0"/>
          <w:sz w:val="44"/>
          <w:szCs w:val="44"/>
          <w:shd w:val="clear" w:color="auto" w:fill="FFFFFF"/>
        </w:rPr>
        <w:t>关于征集2018年杭州市科技计划软科学研究项目承担单位的通知</w:t>
      </w:r>
    </w:p>
    <w:bookmarkEnd w:id="0"/>
    <w:p w:rsidR="00273745" w:rsidRPr="0009514D" w:rsidRDefault="00273745" w:rsidP="00273745">
      <w:pPr>
        <w:pStyle w:val="a4"/>
        <w:widowControl/>
        <w:spacing w:before="316" w:beforeAutospacing="0" w:afterAutospacing="0" w:line="360" w:lineRule="auto"/>
        <w:rPr>
          <w:sz w:val="32"/>
          <w:szCs w:val="32"/>
        </w:rPr>
      </w:pPr>
      <w:r w:rsidRPr="0009514D">
        <w:rPr>
          <w:rFonts w:ascii="仿宋_GB2312" w:eastAsia="仿宋_GB2312" w:hAnsi="宋体" w:cs="仿宋_GB2312"/>
          <w:color w:val="262626"/>
          <w:sz w:val="32"/>
          <w:szCs w:val="32"/>
          <w:shd w:val="clear" w:color="auto" w:fill="FFFFFF"/>
        </w:rPr>
        <w:t>各有关单位：</w:t>
      </w:r>
    </w:p>
    <w:p w:rsidR="00273745" w:rsidRPr="0009514D" w:rsidRDefault="00273745" w:rsidP="00273745">
      <w:pPr>
        <w:pStyle w:val="a4"/>
        <w:widowControl/>
        <w:spacing w:beforeAutospacing="0" w:afterAutospacing="0" w:line="360" w:lineRule="auto"/>
        <w:ind w:firstLine="629"/>
        <w:rPr>
          <w:sz w:val="32"/>
          <w:szCs w:val="32"/>
        </w:rPr>
      </w:pPr>
      <w:r w:rsidRPr="0009514D">
        <w:rPr>
          <w:rFonts w:ascii="仿宋_GB2312" w:eastAsia="仿宋_GB2312" w:hAnsi="宋体" w:cs="仿宋_GB2312" w:hint="eastAsia"/>
          <w:color w:val="262626"/>
          <w:sz w:val="32"/>
          <w:szCs w:val="32"/>
          <w:shd w:val="clear" w:color="auto" w:fill="FFFFFF"/>
        </w:rPr>
        <w:t>为进一步提高软科学研究的针对性、前瞻性和全局性，使软科学研究工作能够紧扣杭州市经济建设、社会发展和科技进步的重点、热点、难点问题，发挥软科学研究支持各级党委、政府的决策咨询作用,2018年杭州市科技计划软科学研究项目选题已经专家评审确定,现向社会各界公开征集项目承担单位。具体事宜通知如下：</w:t>
      </w:r>
    </w:p>
    <w:p w:rsidR="00273745" w:rsidRPr="0009514D" w:rsidRDefault="00273745" w:rsidP="00273745">
      <w:pPr>
        <w:pStyle w:val="a4"/>
        <w:widowControl/>
        <w:spacing w:beforeAutospacing="0" w:afterAutospacing="0" w:line="360" w:lineRule="auto"/>
        <w:ind w:firstLineChars="200" w:firstLine="640"/>
        <w:rPr>
          <w:sz w:val="32"/>
          <w:szCs w:val="32"/>
        </w:rPr>
      </w:pPr>
      <w:r w:rsidRPr="0009514D">
        <w:rPr>
          <w:rFonts w:ascii="黑体" w:eastAsia="黑体" w:hAnsi="宋体" w:cs="黑体"/>
          <w:color w:val="262626"/>
          <w:sz w:val="32"/>
          <w:szCs w:val="32"/>
          <w:shd w:val="clear" w:color="auto" w:fill="FFFFFF"/>
        </w:rPr>
        <w:t>一、</w:t>
      </w:r>
      <w:r w:rsidRPr="0009514D">
        <w:rPr>
          <w:rFonts w:ascii="黑体" w:eastAsia="黑体" w:hAnsi="宋体" w:cs="黑体" w:hint="eastAsia"/>
          <w:color w:val="262626"/>
          <w:sz w:val="32"/>
          <w:szCs w:val="32"/>
          <w:shd w:val="clear" w:color="auto" w:fill="FFFFFF"/>
        </w:rPr>
        <w:t>申报要求</w:t>
      </w:r>
    </w:p>
    <w:p w:rsidR="00273745" w:rsidRDefault="00273745" w:rsidP="00273745">
      <w:pPr>
        <w:pStyle w:val="a4"/>
        <w:widowControl/>
        <w:spacing w:beforeAutospacing="0" w:afterAutospacing="0" w:line="360" w:lineRule="auto"/>
        <w:rPr>
          <w:rFonts w:ascii="仿宋_GB2312" w:eastAsia="仿宋_GB2312" w:hAnsi="宋体" w:cs="仿宋_GB2312"/>
          <w:color w:val="262626"/>
          <w:sz w:val="32"/>
          <w:szCs w:val="32"/>
          <w:shd w:val="clear" w:color="auto" w:fill="FFFFFF"/>
        </w:rPr>
      </w:pPr>
      <w:r>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各有关单位申报承担2018年度杭州市科技计划软科学研究项目，要求围绕2018年杭州市科技计划软科学研究项目选题目录（见附件</w:t>
      </w:r>
      <w:r>
        <w:rPr>
          <w:rFonts w:ascii="仿宋_GB2312" w:eastAsia="仿宋_GB2312" w:hAnsi="宋体" w:cs="仿宋_GB2312" w:hint="eastAsia"/>
          <w:color w:val="262626"/>
          <w:sz w:val="32"/>
          <w:szCs w:val="32"/>
          <w:shd w:val="clear" w:color="auto" w:fill="FFFFFF"/>
        </w:rPr>
        <w:t>）。</w:t>
      </w:r>
    </w:p>
    <w:p w:rsidR="00273745" w:rsidRPr="0009514D" w:rsidRDefault="00273745" w:rsidP="00273745">
      <w:pPr>
        <w:pStyle w:val="a4"/>
        <w:widowControl/>
        <w:spacing w:beforeAutospacing="0" w:afterAutospacing="0" w:line="360" w:lineRule="auto"/>
        <w:ind w:firstLineChars="150" w:firstLine="480"/>
        <w:rPr>
          <w:rFonts w:ascii="仿宋_GB2312" w:eastAsia="仿宋_GB2312" w:hAnsi="宋体" w:cs="仿宋_GB2312"/>
          <w:color w:val="262626"/>
          <w:sz w:val="32"/>
          <w:szCs w:val="32"/>
          <w:shd w:val="clear" w:color="auto" w:fill="FFFFFF"/>
        </w:rPr>
      </w:pPr>
      <w:r>
        <w:rPr>
          <w:rFonts w:ascii="仿宋_GB2312" w:eastAsia="仿宋_GB2312" w:hAnsi="宋体" w:cs="仿宋_GB2312" w:hint="eastAsia"/>
          <w:color w:val="262626"/>
          <w:sz w:val="32"/>
          <w:szCs w:val="32"/>
          <w:shd w:val="clear" w:color="auto" w:fill="FFFFFF"/>
        </w:rPr>
        <w:lastRenderedPageBreak/>
        <w:t xml:space="preserve"> </w:t>
      </w:r>
      <w:r w:rsidRPr="0009514D">
        <w:rPr>
          <w:rFonts w:ascii="仿宋_GB2312" w:eastAsia="仿宋_GB2312" w:hAnsi="宋体" w:cs="仿宋_GB2312" w:hint="eastAsia"/>
          <w:color w:val="262626"/>
          <w:sz w:val="32"/>
          <w:szCs w:val="32"/>
          <w:shd w:val="clear" w:color="auto" w:fill="FFFFFF"/>
        </w:rPr>
        <w:t>项目申请人应熟悉市情，具有与申请项目相应的较全面的理论知识和工作基础，具备较高研究水平与组织协调能力。</w:t>
      </w:r>
    </w:p>
    <w:p w:rsidR="00273745" w:rsidRPr="0009514D" w:rsidRDefault="00273745" w:rsidP="00273745">
      <w:pPr>
        <w:pStyle w:val="a4"/>
        <w:widowControl/>
        <w:spacing w:beforeAutospacing="0" w:afterAutospacing="0" w:line="360" w:lineRule="auto"/>
        <w:ind w:firstLine="630"/>
        <w:rPr>
          <w:sz w:val="32"/>
          <w:szCs w:val="32"/>
        </w:rPr>
      </w:pPr>
      <w:r w:rsidRPr="0009514D">
        <w:rPr>
          <w:rFonts w:ascii="黑体" w:eastAsia="黑体" w:hAnsi="宋体" w:cs="黑体" w:hint="eastAsia"/>
          <w:color w:val="262626"/>
          <w:sz w:val="32"/>
          <w:szCs w:val="32"/>
          <w:shd w:val="clear" w:color="auto" w:fill="FFFFFF"/>
        </w:rPr>
        <w:t>二、项目资助标准</w:t>
      </w:r>
    </w:p>
    <w:p w:rsidR="00273745" w:rsidRPr="0009514D" w:rsidRDefault="00273745" w:rsidP="00273745">
      <w:pPr>
        <w:pStyle w:val="a4"/>
        <w:widowControl/>
        <w:spacing w:beforeAutospacing="0" w:afterAutospacing="0" w:line="615" w:lineRule="atLeast"/>
        <w:ind w:firstLine="645"/>
        <w:rPr>
          <w:sz w:val="32"/>
          <w:szCs w:val="32"/>
        </w:rPr>
      </w:pPr>
      <w:r w:rsidRPr="0009514D">
        <w:rPr>
          <w:rFonts w:ascii="仿宋_GB2312" w:eastAsia="仿宋_GB2312" w:hAnsi="宋体" w:cs="仿宋_GB2312" w:hint="eastAsia"/>
          <w:color w:val="262626"/>
          <w:sz w:val="32"/>
          <w:szCs w:val="32"/>
          <w:shd w:val="clear" w:color="auto" w:fill="FFFFFF"/>
        </w:rPr>
        <w:t>2018年度杭州市科技计划软科学研究项目将根据申报书质量确定项目级别，重点项目单项资助额度为5-6万元，一般项目单项资助额度3-4万元。</w:t>
      </w:r>
    </w:p>
    <w:p w:rsidR="00273745" w:rsidRPr="0009514D" w:rsidRDefault="00273745" w:rsidP="00273745">
      <w:pPr>
        <w:pStyle w:val="a4"/>
        <w:widowControl/>
        <w:spacing w:beforeAutospacing="0" w:afterAutospacing="0" w:line="615" w:lineRule="atLeast"/>
        <w:ind w:firstLine="645"/>
        <w:rPr>
          <w:sz w:val="32"/>
          <w:szCs w:val="32"/>
        </w:rPr>
      </w:pPr>
      <w:r w:rsidRPr="0009514D">
        <w:rPr>
          <w:rFonts w:ascii="黑体" w:eastAsia="黑体" w:hAnsi="宋体" w:cs="黑体" w:hint="eastAsia"/>
          <w:color w:val="262626"/>
          <w:sz w:val="32"/>
          <w:szCs w:val="32"/>
          <w:shd w:val="clear" w:color="auto" w:fill="FFFFFF"/>
        </w:rPr>
        <w:t>三、申报方式</w:t>
      </w:r>
    </w:p>
    <w:p w:rsidR="00273745" w:rsidRPr="0009514D" w:rsidRDefault="00273745" w:rsidP="00273745">
      <w:pPr>
        <w:pStyle w:val="a4"/>
        <w:widowControl/>
        <w:spacing w:beforeAutospacing="0" w:afterAutospacing="0" w:line="615" w:lineRule="atLeast"/>
        <w:ind w:firstLine="645"/>
        <w:rPr>
          <w:rFonts w:ascii="仿宋_GB2312" w:eastAsia="仿宋_GB2312"/>
          <w:sz w:val="32"/>
          <w:szCs w:val="32"/>
        </w:rPr>
      </w:pPr>
      <w:r w:rsidRPr="0009514D">
        <w:rPr>
          <w:rFonts w:ascii="仿宋_GB2312" w:eastAsia="仿宋_GB2312" w:hAnsi="宋体" w:cs="仿宋_GB2312" w:hint="eastAsia"/>
          <w:color w:val="262626"/>
          <w:sz w:val="32"/>
          <w:szCs w:val="32"/>
          <w:shd w:val="clear" w:color="auto" w:fill="FFFFFF"/>
        </w:rPr>
        <w:t>为保证项目申报工作的顺利开展，采用网上申报和书面申报并行的方式。</w:t>
      </w:r>
    </w:p>
    <w:p w:rsidR="00273745" w:rsidRPr="0009514D" w:rsidRDefault="00273745" w:rsidP="00273745">
      <w:pPr>
        <w:pStyle w:val="a4"/>
        <w:widowControl/>
        <w:spacing w:beforeAutospacing="0" w:afterAutospacing="0" w:line="615" w:lineRule="atLeast"/>
        <w:rPr>
          <w:rFonts w:ascii="仿宋_GB2312" w:eastAsia="仿宋_GB2312"/>
          <w:sz w:val="32"/>
          <w:szCs w:val="32"/>
        </w:rPr>
      </w:pP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1.网上申报。网上申报采取在线填报方式，项目申报单位须通过杭州科技政务网（</w:t>
      </w:r>
      <w:hyperlink r:id="rId5" w:tgtFrame="http://kyc.hznu.edu.cn/c/2016-09-19/_blank" w:history="1">
        <w:r w:rsidRPr="00320F03">
          <w:rPr>
            <w:rStyle w:val="a3"/>
            <w:rFonts w:ascii="仿宋_GB2312" w:eastAsia="仿宋_GB2312" w:hAnsi="宋体" w:cs="仿宋_GB2312" w:hint="eastAsia"/>
            <w:color w:val="000000"/>
            <w:sz w:val="32"/>
            <w:szCs w:val="32"/>
            <w:shd w:val="clear" w:color="auto" w:fill="FFFFFF"/>
          </w:rPr>
          <w:t>www.hzst.gov.cn</w:t>
        </w:r>
      </w:hyperlink>
      <w:r w:rsidRPr="0009514D">
        <w:rPr>
          <w:rFonts w:ascii="仿宋_GB2312" w:eastAsia="仿宋_GB2312" w:hAnsi="宋体" w:cs="仿宋_GB2312" w:hint="eastAsia"/>
          <w:color w:val="262626"/>
          <w:sz w:val="32"/>
          <w:szCs w:val="32"/>
          <w:shd w:val="clear" w:color="auto" w:fill="FFFFFF"/>
        </w:rPr>
        <w:t>）进入“杭州市财政专项资金网络管理系统”（首次申报单位需注册并经当地科技主管部门审核通过后才能申报），进行项目申报。</w:t>
      </w:r>
    </w:p>
    <w:p w:rsidR="00273745" w:rsidRPr="0009514D" w:rsidRDefault="00273745" w:rsidP="00273745">
      <w:pPr>
        <w:pStyle w:val="a4"/>
        <w:widowControl/>
        <w:spacing w:beforeAutospacing="0" w:afterAutospacing="0" w:line="615" w:lineRule="atLeast"/>
        <w:ind w:firstLine="645"/>
        <w:rPr>
          <w:rFonts w:ascii="仿宋_GB2312" w:eastAsia="仿宋_GB2312"/>
          <w:sz w:val="32"/>
          <w:szCs w:val="32"/>
        </w:rPr>
      </w:pPr>
      <w:r w:rsidRPr="0009514D">
        <w:rPr>
          <w:rFonts w:ascii="仿宋_GB2312" w:eastAsia="仿宋_GB2312" w:hAnsi="宋体" w:cs="仿宋_GB2312" w:hint="eastAsia"/>
          <w:color w:val="262626"/>
          <w:sz w:val="32"/>
          <w:szCs w:val="32"/>
          <w:shd w:val="clear" w:color="auto" w:fill="FFFFFF"/>
        </w:rPr>
        <w:t>2.书面申报。完成网上申报后，打印《杭州市科技项目申请表》、《项目可行性报告》、承诺书及有关附件材料, 要求用A4纸双面打印，按顺序装订一册，一式3份。</w:t>
      </w:r>
    </w:p>
    <w:p w:rsidR="00273745" w:rsidRPr="0009514D" w:rsidRDefault="00273745" w:rsidP="00273745">
      <w:pPr>
        <w:pStyle w:val="a4"/>
        <w:widowControl/>
        <w:spacing w:beforeAutospacing="0" w:afterAutospacing="0" w:line="615" w:lineRule="atLeast"/>
        <w:ind w:firstLine="630"/>
        <w:rPr>
          <w:rFonts w:ascii="仿宋_GB2312" w:eastAsia="仿宋_GB2312"/>
          <w:sz w:val="32"/>
          <w:szCs w:val="32"/>
        </w:rPr>
      </w:pPr>
      <w:r w:rsidRPr="0009514D">
        <w:rPr>
          <w:rFonts w:ascii="仿宋_GB2312" w:eastAsia="仿宋_GB2312" w:hAnsi="宋体" w:cs="仿宋_GB2312" w:hint="eastAsia"/>
          <w:color w:val="262626"/>
          <w:sz w:val="32"/>
          <w:szCs w:val="32"/>
          <w:shd w:val="clear" w:color="auto" w:fill="FFFFFF"/>
        </w:rPr>
        <w:t>3.高校、科研机构及社会软科学研究机构申请承担项目，由所在单位科技管理部门签署推荐意见；各区、县（市）所属单位申请承担项目，由各区、县（市）科技局签署推荐意见。高校、科研机构及社会软科学研究的科技管理部门，各区、县（市）科技局应同时在网上申报系统和书面申报材料完成本单</w:t>
      </w:r>
      <w:r w:rsidRPr="0009514D">
        <w:rPr>
          <w:rFonts w:ascii="仿宋_GB2312" w:eastAsia="仿宋_GB2312" w:hAnsi="宋体" w:cs="仿宋_GB2312" w:hint="eastAsia"/>
          <w:color w:val="262626"/>
          <w:sz w:val="32"/>
          <w:szCs w:val="32"/>
          <w:shd w:val="clear" w:color="auto" w:fill="FFFFFF"/>
        </w:rPr>
        <w:lastRenderedPageBreak/>
        <w:t>位、本地区项目的审核、推荐工作。书面申报材料由申报单位盖章后报送杭州市科学技术委员会科技项目管理办公室。市各有关部门、市属单位申请承担项目，在线完成网上申报后，书面申报材料直接送至杭州市科学技术委员会科技项目管理办公室。</w:t>
      </w:r>
    </w:p>
    <w:p w:rsidR="00273745" w:rsidRPr="0009514D" w:rsidRDefault="00273745" w:rsidP="00273745">
      <w:pPr>
        <w:pStyle w:val="a4"/>
        <w:widowControl/>
        <w:spacing w:beforeAutospacing="0" w:afterAutospacing="0" w:line="615" w:lineRule="atLeast"/>
        <w:ind w:firstLine="630"/>
        <w:rPr>
          <w:sz w:val="32"/>
          <w:szCs w:val="32"/>
        </w:rPr>
      </w:pPr>
      <w:r w:rsidRPr="0009514D">
        <w:rPr>
          <w:rFonts w:ascii="黑体" w:eastAsia="黑体" w:hAnsi="宋体" w:cs="黑体" w:hint="eastAsia"/>
          <w:color w:val="262626"/>
          <w:sz w:val="32"/>
          <w:szCs w:val="32"/>
          <w:shd w:val="clear" w:color="auto" w:fill="FFFFFF"/>
        </w:rPr>
        <w:t>四、截止时间、受理部门</w:t>
      </w:r>
    </w:p>
    <w:p w:rsidR="00273745" w:rsidRPr="0009514D" w:rsidRDefault="00273745" w:rsidP="00273745">
      <w:pPr>
        <w:pStyle w:val="a4"/>
        <w:widowControl/>
        <w:spacing w:beforeAutospacing="0" w:afterAutospacing="0" w:line="615" w:lineRule="atLeast"/>
        <w:ind w:firstLine="645"/>
        <w:rPr>
          <w:rFonts w:ascii="仿宋_GB2312" w:eastAsia="仿宋_GB2312" w:hAnsi="宋体" w:cs="仿宋_GB2312"/>
          <w:color w:val="262626"/>
          <w:sz w:val="32"/>
          <w:szCs w:val="32"/>
          <w:shd w:val="clear" w:color="auto" w:fill="FFFFFF"/>
        </w:rPr>
      </w:pPr>
      <w:r w:rsidRPr="0009514D">
        <w:rPr>
          <w:rFonts w:ascii="仿宋_GB2312" w:eastAsia="仿宋_GB2312" w:hAnsi="宋体" w:cs="仿宋_GB2312" w:hint="eastAsia"/>
          <w:color w:val="262626"/>
          <w:sz w:val="32"/>
          <w:szCs w:val="32"/>
          <w:shd w:val="clear" w:color="auto" w:fill="FFFFFF"/>
        </w:rPr>
        <w:t>申报截止日期为2017年11月</w:t>
      </w:r>
      <w:r>
        <w:rPr>
          <w:rFonts w:ascii="仿宋_GB2312" w:eastAsia="仿宋_GB2312" w:hAnsi="宋体" w:cs="仿宋_GB2312" w:hint="eastAsia"/>
          <w:color w:val="262626"/>
          <w:sz w:val="32"/>
          <w:szCs w:val="32"/>
          <w:shd w:val="clear" w:color="auto" w:fill="FFFFFF"/>
        </w:rPr>
        <w:t>21</w:t>
      </w:r>
      <w:r w:rsidRPr="0009514D">
        <w:rPr>
          <w:rFonts w:ascii="仿宋_GB2312" w:eastAsia="仿宋_GB2312" w:hAnsi="宋体" w:cs="仿宋_GB2312" w:hint="eastAsia"/>
          <w:color w:val="262626"/>
          <w:sz w:val="32"/>
          <w:szCs w:val="32"/>
          <w:shd w:val="clear" w:color="auto" w:fill="FFFFFF"/>
        </w:rPr>
        <w:t>日。</w:t>
      </w:r>
    </w:p>
    <w:p w:rsidR="00273745" w:rsidRPr="00DD26D7" w:rsidRDefault="00273745" w:rsidP="00273745">
      <w:pPr>
        <w:widowControl/>
        <w:spacing w:line="620" w:lineRule="exact"/>
        <w:ind w:firstLine="640"/>
        <w:jc w:val="left"/>
        <w:rPr>
          <w:rFonts w:ascii="仿宋_GB2312" w:eastAsia="仿宋_GB2312" w:hAnsi="宋体" w:hint="eastAsia"/>
          <w:color w:val="000000"/>
          <w:kern w:val="0"/>
          <w:sz w:val="32"/>
          <w:szCs w:val="32"/>
        </w:rPr>
      </w:pPr>
      <w:r w:rsidRPr="00DD26D7">
        <w:rPr>
          <w:rFonts w:ascii="仿宋_GB2312" w:eastAsia="仿宋_GB2312" w:hAnsi="宋体" w:hint="eastAsia"/>
          <w:color w:val="000000"/>
          <w:kern w:val="0"/>
          <w:sz w:val="32"/>
          <w:szCs w:val="32"/>
        </w:rPr>
        <w:t>受理部门：杭州市科学技术委员会科技项目管理办公室。</w:t>
      </w:r>
    </w:p>
    <w:p w:rsidR="00273745" w:rsidRPr="00DD26D7" w:rsidRDefault="00273745" w:rsidP="00273745">
      <w:pPr>
        <w:widowControl/>
        <w:spacing w:line="620" w:lineRule="exact"/>
        <w:ind w:firstLine="640"/>
        <w:jc w:val="left"/>
        <w:rPr>
          <w:rFonts w:ascii="仿宋_GB2312" w:eastAsia="仿宋_GB2312" w:hAnsi="宋体" w:hint="eastAsia"/>
          <w:color w:val="000000"/>
          <w:kern w:val="0"/>
          <w:sz w:val="32"/>
          <w:szCs w:val="32"/>
        </w:rPr>
      </w:pPr>
      <w:r w:rsidRPr="00DD26D7">
        <w:rPr>
          <w:rFonts w:ascii="仿宋_GB2312" w:eastAsia="仿宋_GB2312" w:hAnsi="宋体" w:hint="eastAsia"/>
          <w:color w:val="000000"/>
          <w:kern w:val="0"/>
          <w:sz w:val="32"/>
          <w:szCs w:val="32"/>
        </w:rPr>
        <w:t>地址：杭州市惠兴路2号杭州科</w:t>
      </w:r>
      <w:r w:rsidRPr="00DD26D7">
        <w:rPr>
          <w:rFonts w:ascii="仿宋_GB2312" w:eastAsia="仿宋_GB2312" w:hAnsi="宋体" w:hint="eastAsia"/>
          <w:kern w:val="0"/>
          <w:sz w:val="32"/>
          <w:szCs w:val="32"/>
        </w:rPr>
        <w:t>技大厦6</w:t>
      </w:r>
      <w:proofErr w:type="gramStart"/>
      <w:r w:rsidRPr="00DD26D7">
        <w:rPr>
          <w:rFonts w:ascii="仿宋_GB2312" w:eastAsia="仿宋_GB2312" w:hAnsi="宋体" w:hint="eastAsia"/>
          <w:kern w:val="0"/>
          <w:sz w:val="32"/>
          <w:szCs w:val="32"/>
        </w:rPr>
        <w:t>楼</w:t>
      </w:r>
      <w:r w:rsidRPr="00DD26D7">
        <w:rPr>
          <w:rFonts w:ascii="仿宋_GB2312" w:eastAsia="仿宋_GB2312" w:hAnsi="宋体" w:hint="eastAsia"/>
          <w:color w:val="000000"/>
          <w:kern w:val="0"/>
          <w:sz w:val="32"/>
          <w:szCs w:val="32"/>
        </w:rPr>
        <w:t>科技</w:t>
      </w:r>
      <w:proofErr w:type="gramEnd"/>
      <w:r w:rsidRPr="00DD26D7">
        <w:rPr>
          <w:rFonts w:ascii="仿宋_GB2312" w:eastAsia="仿宋_GB2312" w:hAnsi="宋体" w:hint="eastAsia"/>
          <w:color w:val="000000"/>
          <w:kern w:val="0"/>
          <w:sz w:val="32"/>
          <w:szCs w:val="32"/>
        </w:rPr>
        <w:t xml:space="preserve">项目管理办公室，邮编：310001。 </w:t>
      </w:r>
    </w:p>
    <w:p w:rsidR="00273745" w:rsidRPr="00DD26D7" w:rsidRDefault="00273745" w:rsidP="00273745">
      <w:pPr>
        <w:widowControl/>
        <w:spacing w:line="620" w:lineRule="exact"/>
        <w:ind w:firstLine="640"/>
        <w:jc w:val="left"/>
        <w:rPr>
          <w:rFonts w:ascii="仿宋_GB2312" w:eastAsia="仿宋_GB2312" w:hAnsi="宋体" w:hint="eastAsia"/>
          <w:color w:val="000000"/>
          <w:kern w:val="0"/>
          <w:sz w:val="32"/>
          <w:szCs w:val="32"/>
        </w:rPr>
      </w:pPr>
      <w:r w:rsidRPr="00DD26D7">
        <w:rPr>
          <w:rFonts w:ascii="仿宋_GB2312" w:eastAsia="仿宋_GB2312" w:hAnsi="宋体" w:hint="eastAsia"/>
          <w:color w:val="000000"/>
          <w:kern w:val="0"/>
          <w:sz w:val="32"/>
          <w:szCs w:val="32"/>
        </w:rPr>
        <w:t xml:space="preserve">联系人： </w:t>
      </w:r>
      <w:proofErr w:type="gramStart"/>
      <w:r w:rsidRPr="00DD26D7">
        <w:rPr>
          <w:rFonts w:ascii="仿宋_GB2312" w:eastAsia="仿宋_GB2312" w:hAnsi="宋体" w:hint="eastAsia"/>
          <w:color w:val="000000"/>
          <w:kern w:val="0"/>
          <w:sz w:val="32"/>
          <w:szCs w:val="32"/>
        </w:rPr>
        <w:t>沈吉英</w:t>
      </w:r>
      <w:proofErr w:type="gramEnd"/>
      <w:r w:rsidRPr="00DD26D7">
        <w:rPr>
          <w:rFonts w:ascii="仿宋_GB2312" w:eastAsia="仿宋_GB2312" w:hAnsi="宋体" w:hint="eastAsia"/>
          <w:color w:val="000000"/>
          <w:kern w:val="0"/>
          <w:sz w:val="32"/>
          <w:szCs w:val="32"/>
        </w:rPr>
        <w:t xml:space="preserve">   87025452    </w:t>
      </w:r>
    </w:p>
    <w:p w:rsidR="00273745" w:rsidRPr="00DD26D7" w:rsidRDefault="00273745" w:rsidP="00273745">
      <w:pPr>
        <w:widowControl/>
        <w:spacing w:line="620" w:lineRule="exact"/>
        <w:ind w:firstLineChars="600" w:firstLine="1920"/>
        <w:jc w:val="left"/>
        <w:rPr>
          <w:rFonts w:ascii="仿宋_GB2312" w:eastAsia="仿宋_GB2312" w:hAnsi="宋体" w:hint="eastAsia"/>
          <w:color w:val="000000"/>
          <w:kern w:val="0"/>
          <w:sz w:val="32"/>
          <w:szCs w:val="32"/>
        </w:rPr>
      </w:pPr>
      <w:r w:rsidRPr="00DD26D7">
        <w:rPr>
          <w:rFonts w:ascii="仿宋_GB2312" w:eastAsia="仿宋_GB2312" w:hAnsi="宋体" w:hint="eastAsia"/>
          <w:color w:val="000000"/>
          <w:kern w:val="0"/>
          <w:sz w:val="32"/>
          <w:szCs w:val="32"/>
        </w:rPr>
        <w:t xml:space="preserve"> 许老师   87060929</w:t>
      </w:r>
    </w:p>
    <w:p w:rsidR="00273745" w:rsidRPr="0009514D" w:rsidRDefault="00273745" w:rsidP="00273745">
      <w:pPr>
        <w:widowControl/>
        <w:tabs>
          <w:tab w:val="left" w:pos="5340"/>
        </w:tabs>
        <w:spacing w:line="520" w:lineRule="exact"/>
        <w:ind w:firstLine="640"/>
        <w:jc w:val="left"/>
        <w:rPr>
          <w:rFonts w:ascii="仿宋_GB2312" w:hAnsi="宋体"/>
          <w:color w:val="000000"/>
          <w:kern w:val="0"/>
        </w:rPr>
      </w:pPr>
    </w:p>
    <w:p w:rsidR="00273745" w:rsidRPr="0009514D" w:rsidRDefault="00273745" w:rsidP="00273745">
      <w:pPr>
        <w:pStyle w:val="a4"/>
        <w:widowControl/>
        <w:spacing w:beforeAutospacing="0" w:afterAutospacing="0" w:line="615" w:lineRule="atLeast"/>
        <w:ind w:firstLine="645"/>
        <w:rPr>
          <w:sz w:val="32"/>
          <w:szCs w:val="32"/>
        </w:rPr>
      </w:pPr>
      <w:r w:rsidRPr="0009514D">
        <w:rPr>
          <w:rFonts w:ascii="仿宋_GB2312" w:eastAsia="仿宋_GB2312" w:hAnsi="宋体" w:cs="仿宋_GB2312" w:hint="eastAsia"/>
          <w:color w:val="262626"/>
          <w:sz w:val="32"/>
          <w:szCs w:val="32"/>
          <w:shd w:val="clear" w:color="auto" w:fill="FFFFFF"/>
        </w:rPr>
        <w:t>附件：2018杭州市科技计划软科学研究项目选题目录</w:t>
      </w:r>
    </w:p>
    <w:p w:rsidR="00273745" w:rsidRDefault="00273745" w:rsidP="00273745">
      <w:pPr>
        <w:pStyle w:val="a4"/>
        <w:widowControl/>
        <w:spacing w:beforeAutospacing="0" w:afterAutospacing="0" w:line="600" w:lineRule="atLeast"/>
        <w:rPr>
          <w:rFonts w:ascii="仿宋_GB2312" w:eastAsia="仿宋_GB2312" w:hAnsi="宋体" w:cs="仿宋_GB2312"/>
          <w:color w:val="262626"/>
          <w:sz w:val="32"/>
          <w:szCs w:val="32"/>
          <w:shd w:val="clear" w:color="auto" w:fill="FFFFFF"/>
        </w:rPr>
      </w:pP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p>
    <w:p w:rsidR="00273745" w:rsidRPr="0009514D" w:rsidRDefault="00273745" w:rsidP="00273745">
      <w:pPr>
        <w:pStyle w:val="a4"/>
        <w:widowControl/>
        <w:spacing w:beforeAutospacing="0" w:afterAutospacing="0" w:line="600" w:lineRule="atLeast"/>
        <w:rPr>
          <w:rFonts w:ascii="仿宋_GB2312" w:eastAsia="仿宋_GB2312" w:hAnsi="宋体" w:cs="仿宋_GB2312"/>
          <w:color w:val="262626"/>
          <w:sz w:val="32"/>
          <w:szCs w:val="32"/>
          <w:shd w:val="clear" w:color="auto" w:fill="FFFFFF"/>
        </w:rPr>
      </w:pPr>
    </w:p>
    <w:p w:rsidR="00273745" w:rsidRPr="0009514D" w:rsidRDefault="00273745" w:rsidP="00273745">
      <w:pPr>
        <w:pStyle w:val="a4"/>
        <w:widowControl/>
        <w:spacing w:line="600" w:lineRule="atLeast"/>
        <w:ind w:firstLineChars="1350" w:firstLine="4320"/>
        <w:rPr>
          <w:sz w:val="32"/>
          <w:szCs w:val="32"/>
        </w:rPr>
      </w:pPr>
      <w:r w:rsidRPr="0009514D">
        <w:rPr>
          <w:rFonts w:ascii="仿宋_GB2312" w:eastAsia="仿宋_GB2312" w:hAnsi="宋体" w:cs="仿宋_GB2312" w:hint="eastAsia"/>
          <w:color w:val="262626"/>
          <w:sz w:val="32"/>
          <w:szCs w:val="32"/>
          <w:shd w:val="clear" w:color="auto" w:fill="FFFFFF"/>
        </w:rPr>
        <w:t xml:space="preserve">杭州市科学技术委员会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p>
    <w:p w:rsidR="00273745" w:rsidRDefault="00273745" w:rsidP="00273745">
      <w:pPr>
        <w:pStyle w:val="a4"/>
        <w:widowControl/>
        <w:spacing w:beforeAutospacing="0" w:afterAutospacing="0"/>
        <w:rPr>
          <w:rFonts w:ascii="仿宋_GB2312" w:eastAsia="仿宋_GB2312" w:hAnsi="宋体" w:cs="仿宋_GB2312" w:hint="eastAsia"/>
          <w:color w:val="262626"/>
          <w:sz w:val="32"/>
          <w:szCs w:val="32"/>
          <w:shd w:val="clear" w:color="auto" w:fill="FFFFFF"/>
        </w:rPr>
      </w:pP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 xml:space="preserve"> </w:t>
      </w:r>
      <w:r>
        <w:rPr>
          <w:rFonts w:ascii="仿宋_GB2312" w:eastAsia="仿宋_GB2312" w:hAnsi="宋体" w:cs="仿宋_GB2312" w:hint="eastAsia"/>
          <w:color w:val="262626"/>
          <w:sz w:val="32"/>
          <w:szCs w:val="32"/>
          <w:shd w:val="clear" w:color="auto" w:fill="FFFFFF"/>
        </w:rPr>
        <w:t xml:space="preserve">            </w:t>
      </w:r>
      <w:r w:rsidRPr="0009514D">
        <w:rPr>
          <w:rFonts w:ascii="仿宋_GB2312" w:eastAsia="仿宋_GB2312" w:hAnsi="宋体" w:cs="仿宋_GB2312" w:hint="eastAsia"/>
          <w:color w:val="262626"/>
          <w:sz w:val="32"/>
          <w:szCs w:val="32"/>
          <w:shd w:val="clear" w:color="auto" w:fill="FFFFFF"/>
        </w:rPr>
        <w:t> </w:t>
      </w:r>
      <w:r w:rsidRPr="0009514D">
        <w:rPr>
          <w:rFonts w:ascii="仿宋_GB2312" w:eastAsia="仿宋_GB2312" w:hAnsi="宋体" w:cs="仿宋_GB2312" w:hint="eastAsia"/>
          <w:color w:val="262626"/>
          <w:sz w:val="32"/>
          <w:szCs w:val="32"/>
          <w:shd w:val="clear" w:color="auto" w:fill="FFFFFF"/>
        </w:rPr>
        <w:t>2017年11月</w:t>
      </w:r>
      <w:r>
        <w:rPr>
          <w:rFonts w:ascii="仿宋_GB2312" w:eastAsia="仿宋_GB2312" w:hAnsi="宋体" w:cs="仿宋_GB2312" w:hint="eastAsia"/>
          <w:color w:val="262626"/>
          <w:sz w:val="32"/>
          <w:szCs w:val="32"/>
          <w:shd w:val="clear" w:color="auto" w:fill="FFFFFF"/>
        </w:rPr>
        <w:t>8</w:t>
      </w:r>
      <w:r w:rsidRPr="0009514D">
        <w:rPr>
          <w:rFonts w:ascii="仿宋_GB2312" w:eastAsia="仿宋_GB2312" w:hAnsi="宋体" w:cs="仿宋_GB2312" w:hint="eastAsia"/>
          <w:color w:val="262626"/>
          <w:sz w:val="32"/>
          <w:szCs w:val="32"/>
          <w:shd w:val="clear" w:color="auto" w:fill="FFFFFF"/>
        </w:rPr>
        <w:t>日</w:t>
      </w:r>
    </w:p>
    <w:p w:rsidR="00273745" w:rsidRDefault="00273745" w:rsidP="00273745">
      <w:pPr>
        <w:pStyle w:val="a4"/>
        <w:widowControl/>
        <w:spacing w:beforeAutospacing="0" w:afterAutospacing="0"/>
        <w:rPr>
          <w:rFonts w:ascii="仿宋_GB2312" w:eastAsia="仿宋_GB2312" w:hAnsi="宋体" w:cs="仿宋_GB2312" w:hint="eastAsia"/>
          <w:color w:val="262626"/>
          <w:sz w:val="32"/>
          <w:szCs w:val="32"/>
          <w:shd w:val="clear" w:color="auto" w:fill="FFFFFF"/>
        </w:rPr>
      </w:pPr>
    </w:p>
    <w:p w:rsidR="00273745" w:rsidRDefault="00273745" w:rsidP="00273745">
      <w:pPr>
        <w:pStyle w:val="a4"/>
        <w:widowControl/>
        <w:spacing w:beforeAutospacing="0" w:afterAutospacing="0"/>
        <w:rPr>
          <w:rFonts w:ascii="仿宋_GB2312" w:eastAsia="仿宋_GB2312" w:hAnsi="宋体" w:cs="仿宋_GB2312" w:hint="eastAsia"/>
          <w:color w:val="262626"/>
          <w:sz w:val="32"/>
          <w:szCs w:val="32"/>
          <w:shd w:val="clear" w:color="auto" w:fill="FFFFFF"/>
        </w:rPr>
      </w:pPr>
    </w:p>
    <w:p w:rsidR="00273745" w:rsidRPr="0009514D" w:rsidRDefault="00273745" w:rsidP="00273745">
      <w:pPr>
        <w:pStyle w:val="a4"/>
        <w:widowControl/>
        <w:spacing w:beforeAutospacing="0" w:afterAutospacing="0"/>
        <w:rPr>
          <w:rFonts w:ascii="仿宋_GB2312" w:eastAsia="仿宋_GB2312" w:hAnsi="宋体" w:cs="仿宋_GB2312"/>
          <w:color w:val="262626"/>
          <w:sz w:val="32"/>
          <w:szCs w:val="32"/>
          <w:shd w:val="clear" w:color="auto" w:fill="FFFFFF"/>
        </w:rPr>
      </w:pPr>
    </w:p>
    <w:p w:rsidR="00273745" w:rsidRPr="0009514D" w:rsidRDefault="00273745" w:rsidP="00273745">
      <w:pPr>
        <w:pStyle w:val="a4"/>
        <w:widowControl/>
        <w:spacing w:beforeAutospacing="0" w:afterAutospacing="0" w:line="270" w:lineRule="atLeast"/>
        <w:rPr>
          <w:sz w:val="32"/>
          <w:szCs w:val="32"/>
        </w:rPr>
      </w:pPr>
      <w:r w:rsidRPr="0009514D">
        <w:rPr>
          <w:rFonts w:ascii="黑体" w:eastAsia="黑体" w:hAnsi="宋体" w:cs="黑体" w:hint="eastAsia"/>
          <w:color w:val="262626"/>
          <w:sz w:val="32"/>
          <w:szCs w:val="32"/>
          <w:shd w:val="clear" w:color="auto" w:fill="FFFFFF"/>
        </w:rPr>
        <w:lastRenderedPageBreak/>
        <w:t>附件</w:t>
      </w:r>
    </w:p>
    <w:p w:rsidR="00273745" w:rsidRDefault="00273745" w:rsidP="00273745">
      <w:pPr>
        <w:pStyle w:val="a4"/>
        <w:widowControl/>
        <w:spacing w:beforeAutospacing="0" w:after="316" w:afterAutospacing="0" w:line="270" w:lineRule="atLeast"/>
        <w:jc w:val="center"/>
      </w:pPr>
      <w:r>
        <w:rPr>
          <w:rFonts w:ascii="黑体" w:eastAsia="黑体" w:hAnsi="宋体" w:cs="黑体" w:hint="eastAsia"/>
          <w:color w:val="262626"/>
          <w:sz w:val="36"/>
          <w:szCs w:val="36"/>
          <w:shd w:val="clear" w:color="auto" w:fill="FFFFFF"/>
        </w:rPr>
        <w:t>2018杭州市科技计划软科学研究项目选题目录</w:t>
      </w:r>
    </w:p>
    <w:tbl>
      <w:tblPr>
        <w:tblW w:w="9640" w:type="dxa"/>
        <w:tblInd w:w="-176" w:type="dxa"/>
        <w:tblLayout w:type="fixed"/>
        <w:tblLook w:val="0000" w:firstRow="0" w:lastRow="0" w:firstColumn="0" w:lastColumn="0" w:noHBand="0" w:noVBand="0"/>
      </w:tblPr>
      <w:tblGrid>
        <w:gridCol w:w="898"/>
        <w:gridCol w:w="8742"/>
      </w:tblGrid>
      <w:tr w:rsidR="00273745" w:rsidTr="00DD26D7">
        <w:trPr>
          <w:trHeight w:val="390"/>
        </w:trPr>
        <w:tc>
          <w:tcPr>
            <w:tcW w:w="898" w:type="dxa"/>
            <w:tcBorders>
              <w:top w:val="single" w:sz="4" w:space="0" w:color="auto"/>
              <w:left w:val="single" w:sz="4" w:space="0" w:color="auto"/>
              <w:bottom w:val="single" w:sz="4" w:space="0" w:color="auto"/>
              <w:right w:val="single" w:sz="4" w:space="0" w:color="auto"/>
            </w:tcBorders>
            <w:vAlign w:val="center"/>
          </w:tcPr>
          <w:p w:rsidR="00273745" w:rsidRPr="0009514D" w:rsidRDefault="00273745" w:rsidP="00DD26D7">
            <w:pPr>
              <w:spacing w:line="300" w:lineRule="exact"/>
              <w:jc w:val="left"/>
              <w:rPr>
                <w:color w:val="000000"/>
                <w:sz w:val="28"/>
                <w:szCs w:val="28"/>
              </w:rPr>
            </w:pPr>
            <w:r w:rsidRPr="0009514D">
              <w:rPr>
                <w:rFonts w:hint="eastAsia"/>
                <w:color w:val="000000"/>
                <w:sz w:val="28"/>
                <w:szCs w:val="28"/>
              </w:rPr>
              <w:t>序号</w:t>
            </w:r>
          </w:p>
        </w:tc>
        <w:tc>
          <w:tcPr>
            <w:tcW w:w="8742" w:type="dxa"/>
            <w:tcBorders>
              <w:top w:val="single" w:sz="4" w:space="0" w:color="auto"/>
              <w:left w:val="nil"/>
              <w:bottom w:val="single" w:sz="4" w:space="0" w:color="auto"/>
              <w:right w:val="single" w:sz="4" w:space="0" w:color="auto"/>
            </w:tcBorders>
            <w:vAlign w:val="center"/>
          </w:tcPr>
          <w:p w:rsidR="00273745" w:rsidRPr="00B85BBC" w:rsidRDefault="00273745" w:rsidP="00DD26D7">
            <w:pPr>
              <w:ind w:firstLine="560"/>
              <w:rPr>
                <w:rFonts w:ascii="宋体" w:hAnsi="宋体"/>
                <w:bCs/>
                <w:color w:val="000000"/>
                <w:sz w:val="28"/>
                <w:szCs w:val="28"/>
              </w:rPr>
            </w:pPr>
            <w:r w:rsidRPr="00B85BBC">
              <w:rPr>
                <w:rFonts w:hint="eastAsia"/>
                <w:bCs/>
                <w:color w:val="000000"/>
                <w:sz w:val="28"/>
                <w:szCs w:val="28"/>
              </w:rPr>
              <w:t>项目名称</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hAnsi="宋体"/>
                <w:color w:val="000000"/>
                <w:sz w:val="28"/>
                <w:szCs w:val="28"/>
              </w:rPr>
            </w:pPr>
            <w:r w:rsidRPr="00B85BBC">
              <w:rPr>
                <w:rFonts w:ascii="仿宋_GB2312" w:hint="eastAsia"/>
                <w:color w:val="000000"/>
                <w:sz w:val="28"/>
                <w:szCs w:val="28"/>
              </w:rPr>
              <w:t>杭州市</w:t>
            </w:r>
            <w:proofErr w:type="gramStart"/>
            <w:r w:rsidRPr="00B85BBC">
              <w:rPr>
                <w:rFonts w:ascii="仿宋_GB2312" w:hint="eastAsia"/>
                <w:color w:val="000000"/>
                <w:sz w:val="28"/>
                <w:szCs w:val="28"/>
              </w:rPr>
              <w:t>城西科创</w:t>
            </w:r>
            <w:proofErr w:type="gramEnd"/>
            <w:r w:rsidRPr="00B85BBC">
              <w:rPr>
                <w:rFonts w:ascii="仿宋_GB2312" w:hint="eastAsia"/>
                <w:color w:val="000000"/>
                <w:sz w:val="28"/>
                <w:szCs w:val="28"/>
              </w:rPr>
              <w:t>大走廊产学研创新共同体建设的实证调研与对策研究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hAnsi="宋体"/>
                <w:color w:val="000000"/>
                <w:sz w:val="24"/>
              </w:rPr>
            </w:pPr>
            <w:r w:rsidRPr="00B85BBC">
              <w:rPr>
                <w:rFonts w:ascii="仿宋_GB2312" w:hint="eastAsia"/>
                <w:color w:val="000000"/>
                <w:sz w:val="28"/>
                <w:szCs w:val="28"/>
              </w:rPr>
              <w:t>杭州市物联网产业链与发展路径研究——以高新技术企业为例</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杭州打造国际赛事之城的战略定位和路径选择</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杭州城中村开发治理能力提升研究——基于杭州</w:t>
            </w:r>
            <w:r w:rsidRPr="00B85BBC">
              <w:rPr>
                <w:rFonts w:ascii="仿宋_GB2312" w:hint="eastAsia"/>
                <w:color w:val="000000"/>
                <w:sz w:val="28"/>
                <w:szCs w:val="28"/>
              </w:rPr>
              <w:t>246</w:t>
            </w:r>
            <w:r w:rsidRPr="00B85BBC">
              <w:rPr>
                <w:rFonts w:ascii="仿宋_GB2312" w:hint="eastAsia"/>
                <w:color w:val="000000"/>
                <w:sz w:val="28"/>
                <w:szCs w:val="28"/>
              </w:rPr>
              <w:t>个城中村的调研</w:t>
            </w:r>
            <w:proofErr w:type="gramStart"/>
            <w:r w:rsidRPr="00B85BBC">
              <w:rPr>
                <w:rFonts w:ascii="仿宋_GB2312" w:hint="eastAsia"/>
                <w:color w:val="000000"/>
                <w:sz w:val="28"/>
                <w:szCs w:val="28"/>
              </w:rPr>
              <w:t>研</w:t>
            </w:r>
            <w:proofErr w:type="gramEnd"/>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5</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推进杭州特色街区国际化转型发展思路及对策研究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6</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深化创新型城市建设的发展路径研究——以杭州市为例</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7</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杭州城市国际化进程测度研究与对策建议</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8</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基于杭州创新创业生态系统视角的政策研究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9</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科技金融支持双创空间发展的路径研究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10</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基于三链融合优化杭州市小</w:t>
            </w:r>
            <w:proofErr w:type="gramStart"/>
            <w:r w:rsidRPr="00B85BBC">
              <w:rPr>
                <w:rFonts w:ascii="仿宋_GB2312" w:hint="eastAsia"/>
                <w:color w:val="000000"/>
                <w:sz w:val="28"/>
                <w:szCs w:val="28"/>
              </w:rPr>
              <w:t>微企业</w:t>
            </w:r>
            <w:proofErr w:type="gramEnd"/>
            <w:r w:rsidRPr="00B85BBC">
              <w:rPr>
                <w:rFonts w:ascii="仿宋_GB2312" w:hint="eastAsia"/>
                <w:color w:val="000000"/>
                <w:sz w:val="28"/>
                <w:szCs w:val="28"/>
              </w:rPr>
              <w:t>创业创新环境的对策研究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11</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“双创”背景下杭州市大学生自主创业融资研究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12</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w:t>
            </w:r>
            <w:proofErr w:type="gramStart"/>
            <w:r w:rsidRPr="00B85BBC">
              <w:rPr>
                <w:rFonts w:ascii="仿宋_GB2312" w:hint="eastAsia"/>
                <w:color w:val="000000"/>
                <w:sz w:val="28"/>
                <w:szCs w:val="28"/>
              </w:rPr>
              <w:t>众创空间</w:t>
            </w:r>
            <w:proofErr w:type="gramEnd"/>
            <w:r w:rsidRPr="00B85BBC">
              <w:rPr>
                <w:rFonts w:ascii="仿宋_GB2312" w:hint="eastAsia"/>
                <w:color w:val="000000"/>
                <w:sz w:val="28"/>
                <w:szCs w:val="28"/>
              </w:rPr>
              <w:t>的地理分布与创新活力研究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13</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“企业上云”下杭州市中小企业数字化创业转型的现状及对策研究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14</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杭州创业创新指数</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15</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推进杭州地下综合管廊智能装备产业的发展思路及对策研究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16</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杭州未来产业培育发展的思路和对策建议</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17</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杭州市装备制造业智能化发展现状及对策研究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18</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滨江区高新技术产业外溢与承接的互动机制研究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19</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w:t>
            </w:r>
            <w:proofErr w:type="gramStart"/>
            <w:r w:rsidRPr="00B85BBC">
              <w:rPr>
                <w:rFonts w:ascii="仿宋_GB2312" w:hint="eastAsia"/>
                <w:color w:val="000000"/>
                <w:sz w:val="28"/>
                <w:szCs w:val="28"/>
              </w:rPr>
              <w:t>城西科创</w:t>
            </w:r>
            <w:proofErr w:type="gramEnd"/>
            <w:r w:rsidRPr="00B85BBC">
              <w:rPr>
                <w:rFonts w:ascii="仿宋_GB2312" w:hint="eastAsia"/>
                <w:color w:val="000000"/>
                <w:sz w:val="28"/>
                <w:szCs w:val="28"/>
              </w:rPr>
              <w:t>大走廊产业体系的培育路径及对策研究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20</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美国出口管制背景下杭州高新产业创新资源全球配置能力研究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21</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基于环境资源禀赋视角的杭州市产业转型升级对策研究</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22</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在杭研究机构在人工智能领域的发展现状及应用分析</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23</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杭州建设国家实验室的若干问题及对策研究—以之江实验室（网络信息国家重点实验室）为例</w:t>
            </w:r>
          </w:p>
        </w:tc>
      </w:tr>
      <w:tr w:rsidR="00273745"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24</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国家自主创新示范区发展潜力比较研究</w:t>
            </w:r>
            <w:r w:rsidRPr="00B85BBC">
              <w:rPr>
                <w:rFonts w:ascii="仿宋_GB2312" w:hint="eastAsia"/>
                <w:color w:val="000000"/>
                <w:sz w:val="28"/>
                <w:szCs w:val="28"/>
              </w:rPr>
              <w:t>--</w:t>
            </w:r>
            <w:r w:rsidRPr="00B85BBC">
              <w:rPr>
                <w:rFonts w:ascii="仿宋_GB2312" w:hint="eastAsia"/>
                <w:color w:val="000000"/>
                <w:sz w:val="28"/>
                <w:szCs w:val="28"/>
              </w:rPr>
              <w:t>以杭州、天津、成都、西安为研究对象</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25</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深化审批制度改革推动杭州市钱塘江水上旅游开发的对策和建议</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26</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国内主要城市科技创新动态及对杭州的启示</w:t>
            </w:r>
          </w:p>
        </w:tc>
      </w:tr>
      <w:tr w:rsidR="00273745" w:rsidRPr="0009514D" w:rsidTr="00DD26D7">
        <w:trPr>
          <w:trHeight w:val="390"/>
        </w:trPr>
        <w:tc>
          <w:tcPr>
            <w:tcW w:w="898" w:type="dxa"/>
            <w:tcBorders>
              <w:top w:val="single" w:sz="4" w:space="0" w:color="auto"/>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lastRenderedPageBreak/>
              <w:t>27</w:t>
            </w:r>
          </w:p>
        </w:tc>
        <w:tc>
          <w:tcPr>
            <w:tcW w:w="8742" w:type="dxa"/>
            <w:tcBorders>
              <w:top w:val="single" w:sz="4" w:space="0" w:color="auto"/>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政府股权投资基金运行模式在区域经济中的运行实践及对策研究——以杭州市江干区为例</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28</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政策支持、风险投资对在</w:t>
            </w:r>
            <w:proofErr w:type="gramStart"/>
            <w:r w:rsidRPr="00B85BBC">
              <w:rPr>
                <w:rFonts w:ascii="仿宋_GB2312" w:hint="eastAsia"/>
                <w:color w:val="000000"/>
                <w:sz w:val="28"/>
                <w:szCs w:val="28"/>
              </w:rPr>
              <w:t>孵企业</w:t>
            </w:r>
            <w:proofErr w:type="gramEnd"/>
            <w:r w:rsidRPr="00B85BBC">
              <w:rPr>
                <w:rFonts w:ascii="仿宋_GB2312" w:hint="eastAsia"/>
                <w:color w:val="000000"/>
                <w:sz w:val="28"/>
                <w:szCs w:val="28"/>
              </w:rPr>
              <w:t>创新绩效的影响研究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29</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基于体制机制创新的特色小镇人才集聚思路与对策研究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30</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杭州市科技创新服务平台机制创新的研究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31</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共享经济背景下的政府监管创新研究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32</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杭州市吸引海外人才来杭创新创业的路径研究——以海外科技孵化器为例</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33</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杭州市推进人才工作法制化建设研究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34</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杭州市归国海外高层次人才现状调查及对策研究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35</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健全科技人才激励机制激发我市人才创新活力的对策研究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36</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关于建设浙江省国家科技成果转移转化示范高校的若干问题及对策研究——以浙江大学为例</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37</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在杭高校科技成果转化中心的企业化运作模式研究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38</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杭州市科技成果转化效率、财政资助绩效评价及对策研究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39</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杭州高校科技成果转化与知识产权管理体系的耦合（衔接）机制研究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40</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促进在杭高校科技成果转化法规政策落地的配套实施细则研究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41</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农业供给</w:t>
            </w:r>
            <w:proofErr w:type="gramStart"/>
            <w:r w:rsidRPr="00B85BBC">
              <w:rPr>
                <w:rFonts w:ascii="仿宋_GB2312" w:hint="eastAsia"/>
                <w:color w:val="000000"/>
                <w:sz w:val="28"/>
                <w:szCs w:val="28"/>
              </w:rPr>
              <w:t>侧改革</w:t>
            </w:r>
            <w:proofErr w:type="gramEnd"/>
            <w:r w:rsidRPr="00B85BBC">
              <w:rPr>
                <w:rFonts w:ascii="仿宋_GB2312" w:hint="eastAsia"/>
                <w:color w:val="000000"/>
                <w:sz w:val="28"/>
                <w:szCs w:val="28"/>
              </w:rPr>
              <w:t>背景下杭州“三农”科技支撑体系和政策措施研究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42</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杭州市农业重点企业研究院建设及发展思路</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43</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科技支撑</w:t>
            </w:r>
            <w:r w:rsidRPr="00B85BBC">
              <w:rPr>
                <w:rFonts w:ascii="仿宋_GB2312" w:hint="eastAsia"/>
                <w:color w:val="000000"/>
                <w:sz w:val="28"/>
                <w:szCs w:val="28"/>
              </w:rPr>
              <w:t xml:space="preserve"> </w:t>
            </w:r>
            <w:r w:rsidRPr="00B85BBC">
              <w:rPr>
                <w:rFonts w:ascii="仿宋_GB2312" w:hint="eastAsia"/>
                <w:color w:val="000000"/>
                <w:sz w:val="28"/>
                <w:szCs w:val="28"/>
              </w:rPr>
              <w:t>精准帮扶</w:t>
            </w:r>
            <w:r w:rsidRPr="00B85BBC">
              <w:rPr>
                <w:rFonts w:ascii="仿宋_GB2312" w:hint="eastAsia"/>
                <w:color w:val="000000"/>
                <w:sz w:val="28"/>
                <w:szCs w:val="28"/>
              </w:rPr>
              <w:t xml:space="preserve"> </w:t>
            </w:r>
            <w:r w:rsidRPr="00B85BBC">
              <w:rPr>
                <w:rFonts w:ascii="仿宋_GB2312" w:hint="eastAsia"/>
                <w:color w:val="000000"/>
                <w:sz w:val="28"/>
                <w:szCs w:val="28"/>
              </w:rPr>
              <w:t>全力推进新一轮“联乡结村”工作的思路对策</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44</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杭州市全民健康发展指数构建与评价研究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45</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人文关怀视角下的空间色彩管理在儿童专科医院中应用</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46</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基于云平台的住院医师规范化培训同质化管理的策略研究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47</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二胎政策下我市妇幼医护人才培养的现状及对策研究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48</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杭州市互联网下</w:t>
            </w:r>
            <w:proofErr w:type="gramStart"/>
            <w:r w:rsidRPr="00B85BBC">
              <w:rPr>
                <w:rFonts w:ascii="仿宋_GB2312" w:hint="eastAsia"/>
                <w:color w:val="000000"/>
                <w:sz w:val="28"/>
                <w:szCs w:val="28"/>
              </w:rPr>
              <w:t>医</w:t>
            </w:r>
            <w:proofErr w:type="gramEnd"/>
            <w:r w:rsidRPr="00B85BBC">
              <w:rPr>
                <w:rFonts w:ascii="仿宋_GB2312" w:hint="eastAsia"/>
                <w:color w:val="000000"/>
                <w:sz w:val="28"/>
                <w:szCs w:val="28"/>
              </w:rPr>
              <w:t>患共享平台建设的调查研究与对策</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49</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对改进杭州市地震应急体系与数字台网建设启示研究—以</w:t>
            </w:r>
            <w:r w:rsidRPr="00B85BBC">
              <w:rPr>
                <w:rFonts w:ascii="仿宋_GB2312" w:hint="eastAsia"/>
                <w:color w:val="000000"/>
                <w:sz w:val="28"/>
                <w:szCs w:val="28"/>
              </w:rPr>
              <w:t>2017</w:t>
            </w:r>
            <w:r w:rsidRPr="00B85BBC">
              <w:rPr>
                <w:rFonts w:ascii="仿宋_GB2312" w:hint="eastAsia"/>
                <w:color w:val="000000"/>
                <w:sz w:val="28"/>
                <w:szCs w:val="28"/>
              </w:rPr>
              <w:t>年临安</w:t>
            </w:r>
            <w:r w:rsidRPr="00B85BBC">
              <w:rPr>
                <w:rFonts w:ascii="仿宋_GB2312" w:hint="eastAsia"/>
                <w:color w:val="000000"/>
                <w:sz w:val="28"/>
                <w:szCs w:val="28"/>
              </w:rPr>
              <w:t>4.2</w:t>
            </w:r>
            <w:r w:rsidRPr="00B85BBC">
              <w:rPr>
                <w:rFonts w:ascii="仿宋_GB2312" w:hint="eastAsia"/>
                <w:color w:val="000000"/>
                <w:sz w:val="28"/>
                <w:szCs w:val="28"/>
              </w:rPr>
              <w:t>级地震为例</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50</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杭州与硅谷、以色列、波士顿创新创业生态系统横向对比研究</w:t>
            </w:r>
            <w:r w:rsidRPr="00B85BBC">
              <w:rPr>
                <w:rFonts w:ascii="仿宋_GB2312" w:hint="eastAsia"/>
                <w:color w:val="000000"/>
                <w:sz w:val="28"/>
                <w:szCs w:val="28"/>
              </w:rPr>
              <w:t>(</w:t>
            </w:r>
            <w:r w:rsidRPr="00B85BBC">
              <w:rPr>
                <w:rFonts w:ascii="仿宋_GB2312" w:hint="eastAsia"/>
                <w:color w:val="000000"/>
                <w:sz w:val="28"/>
                <w:szCs w:val="28"/>
              </w:rPr>
              <w:t>创新生态研究</w:t>
            </w:r>
            <w:r w:rsidRPr="00B85BBC">
              <w:rPr>
                <w:rFonts w:ascii="仿宋_GB2312" w:hint="eastAsia"/>
                <w:color w:val="000000"/>
                <w:sz w:val="28"/>
                <w:szCs w:val="28"/>
              </w:rPr>
              <w:t>)</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51</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杭州与深圳、广州科技创新发展的比较研究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52</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发展科技中介促进杭州市科技成果转化的对策研究</w:t>
            </w:r>
          </w:p>
        </w:tc>
      </w:tr>
      <w:tr w:rsidR="00273745" w:rsidRPr="0009514D" w:rsidTr="00DD26D7">
        <w:trPr>
          <w:trHeight w:val="390"/>
        </w:trPr>
        <w:tc>
          <w:tcPr>
            <w:tcW w:w="898" w:type="dxa"/>
            <w:tcBorders>
              <w:top w:val="nil"/>
              <w:left w:val="single" w:sz="4" w:space="0" w:color="auto"/>
              <w:bottom w:val="single" w:sz="4" w:space="0" w:color="auto"/>
              <w:right w:val="single" w:sz="4" w:space="0" w:color="auto"/>
            </w:tcBorders>
            <w:vAlign w:val="center"/>
          </w:tcPr>
          <w:p w:rsidR="00273745" w:rsidRPr="00320F03" w:rsidRDefault="00273745" w:rsidP="00DD26D7">
            <w:pPr>
              <w:spacing w:line="300" w:lineRule="exact"/>
              <w:jc w:val="left"/>
              <w:rPr>
                <w:rFonts w:ascii="仿宋_GB2312"/>
                <w:color w:val="000000"/>
                <w:sz w:val="28"/>
                <w:szCs w:val="28"/>
              </w:rPr>
            </w:pPr>
            <w:r w:rsidRPr="00320F03">
              <w:rPr>
                <w:rFonts w:ascii="仿宋_GB2312" w:hint="eastAsia"/>
                <w:color w:val="000000"/>
                <w:sz w:val="28"/>
                <w:szCs w:val="28"/>
              </w:rPr>
              <w:t>53</w:t>
            </w:r>
          </w:p>
        </w:tc>
        <w:tc>
          <w:tcPr>
            <w:tcW w:w="8742" w:type="dxa"/>
            <w:tcBorders>
              <w:top w:val="nil"/>
              <w:left w:val="nil"/>
              <w:bottom w:val="single" w:sz="4" w:space="0" w:color="auto"/>
              <w:right w:val="single" w:sz="4" w:space="0" w:color="auto"/>
            </w:tcBorders>
            <w:vAlign w:val="center"/>
          </w:tcPr>
          <w:p w:rsidR="00273745" w:rsidRPr="00B85BBC" w:rsidRDefault="00273745" w:rsidP="00DD26D7">
            <w:pPr>
              <w:spacing w:line="300" w:lineRule="exact"/>
              <w:jc w:val="left"/>
              <w:rPr>
                <w:rFonts w:ascii="仿宋_GB2312"/>
                <w:color w:val="000000"/>
                <w:sz w:val="28"/>
                <w:szCs w:val="28"/>
              </w:rPr>
            </w:pPr>
            <w:r w:rsidRPr="00B85BBC">
              <w:rPr>
                <w:rFonts w:ascii="仿宋_GB2312" w:hint="eastAsia"/>
                <w:color w:val="000000"/>
                <w:sz w:val="28"/>
                <w:szCs w:val="28"/>
              </w:rPr>
              <w:t>杭州市中介服务机构在“双创”中的作用研究</w:t>
            </w:r>
          </w:p>
        </w:tc>
      </w:tr>
    </w:tbl>
    <w:p w:rsidR="00273745" w:rsidRPr="0009514D" w:rsidRDefault="00273745" w:rsidP="00273745">
      <w:pPr>
        <w:spacing w:line="300" w:lineRule="exact"/>
        <w:jc w:val="left"/>
        <w:rPr>
          <w:color w:val="000000"/>
          <w:sz w:val="28"/>
          <w:szCs w:val="28"/>
        </w:rPr>
      </w:pPr>
    </w:p>
    <w:p w:rsidR="00273745" w:rsidRPr="0009514D" w:rsidRDefault="00273745" w:rsidP="00273745">
      <w:pPr>
        <w:spacing w:line="300" w:lineRule="exact"/>
        <w:jc w:val="left"/>
        <w:rPr>
          <w:color w:val="000000"/>
          <w:sz w:val="28"/>
          <w:szCs w:val="28"/>
        </w:rPr>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rPr>
          <w:rFonts w:hint="eastAsia"/>
        </w:rPr>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ind w:firstLine="640"/>
      </w:pPr>
    </w:p>
    <w:p w:rsidR="00273745" w:rsidRDefault="00273745" w:rsidP="00273745">
      <w:pPr>
        <w:spacing w:line="400" w:lineRule="exact"/>
        <w:ind w:firstLine="883"/>
        <w:jc w:val="center"/>
        <w:rPr>
          <w:b/>
          <w:bCs/>
          <w:sz w:val="44"/>
          <w:u w:val="single"/>
        </w:rPr>
      </w:pPr>
    </w:p>
    <w:p w:rsidR="00273745" w:rsidRPr="00BD7733" w:rsidRDefault="00273745" w:rsidP="00273745">
      <w:pPr>
        <w:pStyle w:val="a5"/>
        <w:spacing w:beforeLines="20" w:before="62" w:line="500" w:lineRule="exact"/>
        <w:ind w:firstLineChars="100" w:firstLine="280"/>
        <w:rPr>
          <w:rFonts w:ascii="仿宋_GB2312" w:eastAsia="仿宋_GB2312"/>
          <w:color w:val="000000"/>
          <w:sz w:val="28"/>
          <w:szCs w:val="28"/>
        </w:rPr>
      </w:pPr>
      <w:r>
        <w:rPr>
          <w:rFonts w:ascii="黑体" w:eastAsia="黑体"/>
          <w:noProof/>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38100</wp:posOffset>
                </wp:positionV>
                <wp:extent cx="5486400" cy="0"/>
                <wp:effectExtent l="8255" t="13970" r="10795" b="508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in,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" strokeweight=".5pt"/>
            </w:pict>
          </mc:Fallback>
        </mc:AlternateContent>
      </w:r>
      <w:r w:rsidRPr="00BD7733">
        <w:rPr>
          <w:rFonts w:ascii="仿宋_GB2312" w:eastAsia="仿宋_GB2312" w:hint="eastAsia"/>
          <w:color w:val="000000"/>
          <w:sz w:val="28"/>
          <w:szCs w:val="28"/>
        </w:rPr>
        <w:t xml:space="preserve">杭州市科委办公室         </w:t>
      </w:r>
      <w:r>
        <w:rPr>
          <w:rFonts w:ascii="仿宋_GB2312" w:eastAsia="仿宋_GB2312" w:hint="eastAsia"/>
          <w:color w:val="000000"/>
          <w:sz w:val="28"/>
          <w:szCs w:val="28"/>
        </w:rPr>
        <w:t xml:space="preserve">         </w:t>
      </w:r>
      <w:r w:rsidRPr="00BD7733">
        <w:rPr>
          <w:rFonts w:ascii="仿宋_GB2312" w:eastAsia="仿宋_GB2312" w:hint="eastAsia"/>
          <w:color w:val="000000"/>
          <w:sz w:val="28"/>
          <w:szCs w:val="28"/>
        </w:rPr>
        <w:t xml:space="preserve">   201</w:t>
      </w:r>
      <w:r>
        <w:rPr>
          <w:rFonts w:ascii="仿宋_GB2312" w:eastAsia="仿宋_GB2312" w:hint="eastAsia"/>
          <w:color w:val="000000"/>
          <w:sz w:val="28"/>
          <w:szCs w:val="28"/>
        </w:rPr>
        <w:t>7</w:t>
      </w:r>
      <w:r w:rsidRPr="00BD7733">
        <w:rPr>
          <w:rFonts w:ascii="仿宋_GB2312" w:eastAsia="仿宋_GB2312" w:hint="eastAsia"/>
          <w:color w:val="000000"/>
          <w:sz w:val="28"/>
          <w:szCs w:val="28"/>
        </w:rPr>
        <w:t>年</w:t>
      </w:r>
      <w:r>
        <w:rPr>
          <w:rFonts w:ascii="仿宋_GB2312" w:eastAsia="仿宋_GB2312" w:hint="eastAsia"/>
          <w:color w:val="000000"/>
          <w:sz w:val="28"/>
          <w:szCs w:val="28"/>
        </w:rPr>
        <w:t>11</w:t>
      </w:r>
      <w:r w:rsidRPr="00BD7733">
        <w:rPr>
          <w:rFonts w:ascii="仿宋_GB2312" w:eastAsia="仿宋_GB2312" w:hint="eastAsia"/>
          <w:color w:val="000000"/>
          <w:sz w:val="28"/>
          <w:szCs w:val="28"/>
        </w:rPr>
        <w:t>月</w:t>
      </w:r>
      <w:r>
        <w:rPr>
          <w:rFonts w:ascii="仿宋_GB2312" w:eastAsia="仿宋_GB2312" w:hint="eastAsia"/>
          <w:color w:val="000000"/>
          <w:sz w:val="28"/>
          <w:szCs w:val="28"/>
        </w:rPr>
        <w:t>8</w:t>
      </w:r>
      <w:r w:rsidRPr="00BD7733">
        <w:rPr>
          <w:rFonts w:ascii="仿宋_GB2312" w:eastAsia="仿宋_GB2312" w:hint="eastAsia"/>
          <w:color w:val="000000"/>
          <w:sz w:val="28"/>
          <w:szCs w:val="28"/>
        </w:rPr>
        <w:t>日印发</w:t>
      </w:r>
    </w:p>
    <w:p w:rsidR="00273745" w:rsidRPr="003C6808" w:rsidRDefault="00273745" w:rsidP="00273745">
      <w:pPr>
        <w:spacing w:line="14" w:lineRule="exact"/>
        <w:ind w:firstLine="640"/>
      </w:pPr>
    </w:p>
    <w:p w:rsidR="00414D13" w:rsidRPr="00273745" w:rsidRDefault="00273745">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-7620</wp:posOffset>
                </wp:positionV>
                <wp:extent cx="5486400" cy="0"/>
                <wp:effectExtent l="8255" t="10160" r="10795" b="889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6in,-.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" strokeweight=".5pt"/>
            </w:pict>
          </mc:Fallback>
        </mc:AlternateContent>
      </w:r>
    </w:p>
    <w:sectPr w:rsidR="00414D13" w:rsidRPr="00273745" w:rsidSect="00DD26D7">
      <w:pgSz w:w="11906" w:h="16838"/>
      <w:pgMar w:top="1701" w:right="1588" w:bottom="1701" w:left="158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745"/>
    <w:rsid w:val="00273745"/>
    <w:rsid w:val="00414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74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745"/>
    <w:rPr>
      <w:color w:val="0000FF"/>
      <w:u w:val="single"/>
    </w:rPr>
  </w:style>
  <w:style w:type="paragraph" w:styleId="a4">
    <w:name w:val="Normal (Web)"/>
    <w:basedOn w:val="a"/>
    <w:uiPriority w:val="99"/>
    <w:unhideWhenUsed/>
    <w:rsid w:val="00273745"/>
    <w:pPr>
      <w:spacing w:beforeAutospacing="1" w:afterAutospacing="1"/>
      <w:jc w:val="left"/>
    </w:pPr>
    <w:rPr>
      <w:kern w:val="0"/>
      <w:sz w:val="24"/>
    </w:rPr>
  </w:style>
  <w:style w:type="paragraph" w:styleId="a5">
    <w:name w:val="Body Text"/>
    <w:basedOn w:val="a"/>
    <w:link w:val="Char"/>
    <w:rsid w:val="00273745"/>
    <w:pPr>
      <w:spacing w:after="120"/>
    </w:pPr>
    <w:rPr>
      <w:rFonts w:ascii="Times New Roman" w:hAnsi="Times New Roman"/>
      <w:szCs w:val="20"/>
    </w:rPr>
  </w:style>
  <w:style w:type="character" w:customStyle="1" w:styleId="Char">
    <w:name w:val="正文文本 Char"/>
    <w:basedOn w:val="a0"/>
    <w:link w:val="a5"/>
    <w:rsid w:val="00273745"/>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74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745"/>
    <w:rPr>
      <w:color w:val="0000FF"/>
      <w:u w:val="single"/>
    </w:rPr>
  </w:style>
  <w:style w:type="paragraph" w:styleId="a4">
    <w:name w:val="Normal (Web)"/>
    <w:basedOn w:val="a"/>
    <w:uiPriority w:val="99"/>
    <w:unhideWhenUsed/>
    <w:rsid w:val="00273745"/>
    <w:pPr>
      <w:spacing w:beforeAutospacing="1" w:afterAutospacing="1"/>
      <w:jc w:val="left"/>
    </w:pPr>
    <w:rPr>
      <w:kern w:val="0"/>
      <w:sz w:val="24"/>
    </w:rPr>
  </w:style>
  <w:style w:type="paragraph" w:styleId="a5">
    <w:name w:val="Body Text"/>
    <w:basedOn w:val="a"/>
    <w:link w:val="Char"/>
    <w:rsid w:val="00273745"/>
    <w:pPr>
      <w:spacing w:after="120"/>
    </w:pPr>
    <w:rPr>
      <w:rFonts w:ascii="Times New Roman" w:hAnsi="Times New Roman"/>
      <w:szCs w:val="20"/>
    </w:rPr>
  </w:style>
  <w:style w:type="character" w:customStyle="1" w:styleId="Char">
    <w:name w:val="正文文本 Char"/>
    <w:basedOn w:val="a0"/>
    <w:link w:val="a5"/>
    <w:rsid w:val="00273745"/>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zst.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434</Words>
  <Characters>2475</Characters>
  <Application>Microsoft Office Word</Application>
  <DocSecurity>0</DocSecurity>
  <Lines>20</Lines>
  <Paragraphs>5</Paragraphs>
  <ScaleCrop>false</ScaleCrop>
  <Company>Microsoft</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许梦倩</dc:creator>
  <cp:lastModifiedBy>许梦倩</cp:lastModifiedBy>
  <cp:revision>1</cp:revision>
  <dcterms:created xsi:type="dcterms:W3CDTF">2017-11-08T03:57:00Z</dcterms:created>
  <dcterms:modified xsi:type="dcterms:W3CDTF">2017-11-08T04:04:00Z</dcterms:modified>
</cp:coreProperties>
</file>