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706" w:rsidRPr="00F576A1" w:rsidRDefault="00623706" w:rsidP="00623706">
      <w:pPr>
        <w:rPr>
          <w:rFonts w:asciiTheme="minorEastAsia" w:eastAsiaTheme="minorEastAsia" w:hAnsiTheme="minorEastAsia"/>
          <w:b/>
          <w:bCs/>
          <w:sz w:val="28"/>
        </w:rPr>
      </w:pPr>
      <w:r w:rsidRPr="00F576A1">
        <w:rPr>
          <w:rFonts w:asciiTheme="minorEastAsia" w:eastAsiaTheme="minorEastAsia" w:hAnsiTheme="minorEastAsia" w:hint="eastAsia"/>
          <w:b/>
          <w:bCs/>
          <w:sz w:val="28"/>
        </w:rPr>
        <w:t>附件1</w:t>
      </w:r>
    </w:p>
    <w:p w:rsidR="00623706" w:rsidRPr="00F576A1" w:rsidRDefault="00623706" w:rsidP="00623706">
      <w:pPr>
        <w:jc w:val="center"/>
        <w:rPr>
          <w:rFonts w:asciiTheme="minorEastAsia" w:eastAsiaTheme="minorEastAsia" w:hAnsiTheme="minorEastAsia"/>
          <w:b/>
          <w:bCs/>
          <w:sz w:val="32"/>
          <w:szCs w:val="32"/>
        </w:rPr>
      </w:pPr>
      <w:r w:rsidRPr="00F576A1">
        <w:rPr>
          <w:rFonts w:asciiTheme="minorEastAsia" w:eastAsiaTheme="minorEastAsia" w:hAnsiTheme="minorEastAsia" w:hint="eastAsia"/>
          <w:b/>
          <w:bCs/>
          <w:sz w:val="32"/>
          <w:szCs w:val="32"/>
        </w:rPr>
        <w:t>教务管理系统排课部分操作说明</w:t>
      </w:r>
      <w:r w:rsidR="00E6125A">
        <w:rPr>
          <w:rFonts w:asciiTheme="minorEastAsia" w:eastAsiaTheme="minorEastAsia" w:hAnsiTheme="minorEastAsia" w:hint="eastAsia"/>
          <w:b/>
          <w:bCs/>
          <w:sz w:val="32"/>
          <w:szCs w:val="32"/>
        </w:rPr>
        <w:t>及注意事项</w:t>
      </w:r>
    </w:p>
    <w:p w:rsidR="00623706" w:rsidRPr="00903317" w:rsidRDefault="00623706" w:rsidP="00285263">
      <w:pPr>
        <w:pStyle w:val="a5"/>
        <w:numPr>
          <w:ilvl w:val="0"/>
          <w:numId w:val="13"/>
        </w:numPr>
        <w:spacing w:line="400" w:lineRule="exact"/>
        <w:ind w:firstLineChars="0"/>
        <w:rPr>
          <w:rFonts w:asciiTheme="minorEastAsia" w:eastAsiaTheme="minorEastAsia" w:hAnsiTheme="minorEastAsia"/>
          <w:b/>
          <w:sz w:val="24"/>
        </w:rPr>
      </w:pPr>
      <w:r w:rsidRPr="00903317">
        <w:rPr>
          <w:rFonts w:asciiTheme="minorEastAsia" w:eastAsiaTheme="minorEastAsia" w:hAnsiTheme="minorEastAsia" w:hint="eastAsia"/>
          <w:b/>
          <w:sz w:val="24"/>
        </w:rPr>
        <w:t>普通理论课和实验课教学任务安排</w:t>
      </w:r>
    </w:p>
    <w:p w:rsidR="00623706" w:rsidRPr="0093566F" w:rsidRDefault="00623706" w:rsidP="0093566F">
      <w:pPr>
        <w:spacing w:line="400" w:lineRule="exact"/>
        <w:rPr>
          <w:rFonts w:asciiTheme="minorEastAsia" w:eastAsiaTheme="minorEastAsia" w:hAnsiTheme="minorEastAsia"/>
          <w:sz w:val="24"/>
        </w:rPr>
      </w:pPr>
      <w:r w:rsidRPr="00285263">
        <w:rPr>
          <w:rFonts w:asciiTheme="minorEastAsia" w:eastAsiaTheme="minorEastAsia" w:hAnsiTheme="minorEastAsia" w:hint="eastAsia"/>
          <w:sz w:val="24"/>
        </w:rPr>
        <w:t>教学计划管理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教学任务管理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计划任务安排</w:t>
      </w:r>
      <w:r w:rsidR="00AA6765">
        <w:rPr>
          <w:rFonts w:asciiTheme="minorEastAsia" w:eastAsiaTheme="minorEastAsia" w:hAnsiTheme="minorEastAsia" w:hint="eastAsia"/>
          <w:sz w:val="24"/>
        </w:rPr>
        <w:t>—&gt;选择学年学期并点击双箭头标识</w:t>
      </w:r>
      <w:r w:rsidR="00AA6765">
        <w:rPr>
          <w:rFonts w:asciiTheme="minorEastAsia" w:eastAsiaTheme="minorEastAsia" w:hAnsiTheme="minorEastAsia" w:hint="eastAsia"/>
          <w:noProof/>
          <w:sz w:val="24"/>
        </w:rPr>
        <w:drawing>
          <wp:inline distT="0" distB="0" distL="0" distR="0">
            <wp:extent cx="1171575" cy="266700"/>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171575" cy="266700"/>
                    </a:xfrm>
                    <a:prstGeom prst="rect">
                      <a:avLst/>
                    </a:prstGeom>
                    <a:noFill/>
                    <a:ln w="9525">
                      <a:noFill/>
                      <a:miter lim="800000"/>
                      <a:headEnd/>
                      <a:tailEnd/>
                    </a:ln>
                  </pic:spPr>
                </pic:pic>
              </a:graphicData>
            </a:graphic>
          </wp:inline>
        </w:drawing>
      </w:r>
      <w:r w:rsidR="00AA6765">
        <w:rPr>
          <w:rFonts w:asciiTheme="minorEastAsia" w:eastAsiaTheme="minorEastAsia" w:hAnsiTheme="minorEastAsia" w:hint="eastAsia"/>
          <w:sz w:val="24"/>
        </w:rPr>
        <w:t>落实任务</w:t>
      </w:r>
      <w:r w:rsidR="00C20EBC">
        <w:rPr>
          <w:rFonts w:asciiTheme="minorEastAsia" w:eastAsiaTheme="minorEastAsia" w:hAnsiTheme="minorEastAsia" w:hint="eastAsia"/>
          <w:sz w:val="24"/>
        </w:rPr>
        <w:t>，重复下任务时候，请先勾选下方的</w:t>
      </w:r>
      <w:r w:rsidR="00C20EBC">
        <w:rPr>
          <w:rFonts w:asciiTheme="minorEastAsia" w:eastAsiaTheme="minorEastAsia" w:hAnsiTheme="minorEastAsia" w:hint="eastAsia"/>
          <w:noProof/>
          <w:sz w:val="24"/>
        </w:rPr>
        <w:drawing>
          <wp:inline distT="0" distB="0" distL="0" distR="0">
            <wp:extent cx="1581150" cy="39052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1581150" cy="390525"/>
                    </a:xfrm>
                    <a:prstGeom prst="rect">
                      <a:avLst/>
                    </a:prstGeom>
                    <a:noFill/>
                    <a:ln w="9525">
                      <a:noFill/>
                      <a:miter lim="800000"/>
                      <a:headEnd/>
                      <a:tailEnd/>
                    </a:ln>
                  </pic:spPr>
                </pic:pic>
              </a:graphicData>
            </a:graphic>
          </wp:inline>
        </w:drawing>
      </w:r>
      <w:r w:rsidR="00024325">
        <w:rPr>
          <w:rFonts w:asciiTheme="minorEastAsia" w:eastAsiaTheme="minorEastAsia" w:hAnsiTheme="minorEastAsia" w:hint="eastAsia"/>
          <w:sz w:val="24"/>
        </w:rPr>
        <w:t>，并确保</w:t>
      </w:r>
      <w:r w:rsidR="0093566F">
        <w:rPr>
          <w:rFonts w:asciiTheme="minorEastAsia" w:eastAsiaTheme="minorEastAsia" w:hAnsiTheme="minorEastAsia" w:hint="eastAsia"/>
          <w:noProof/>
          <w:sz w:val="24"/>
        </w:rPr>
        <w:drawing>
          <wp:inline distT="0" distB="0" distL="0" distR="0">
            <wp:extent cx="2552700" cy="20002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2552700" cy="200025"/>
                    </a:xfrm>
                    <a:prstGeom prst="rect">
                      <a:avLst/>
                    </a:prstGeom>
                    <a:noFill/>
                    <a:ln w="9525">
                      <a:noFill/>
                      <a:miter lim="800000"/>
                      <a:headEnd/>
                      <a:tailEnd/>
                    </a:ln>
                  </pic:spPr>
                </pic:pic>
              </a:graphicData>
            </a:graphic>
          </wp:inline>
        </w:drawing>
      </w:r>
      <w:r w:rsidR="0093566F">
        <w:rPr>
          <w:rFonts w:asciiTheme="minorEastAsia" w:eastAsiaTheme="minorEastAsia" w:hAnsiTheme="minorEastAsia" w:hint="eastAsia"/>
          <w:sz w:val="24"/>
        </w:rPr>
        <w:t>该方框中的未安排课程、部分安排课程下的所剩下的任务是明确不落实的。</w:t>
      </w:r>
    </w:p>
    <w:p w:rsidR="00903317" w:rsidRPr="00285263" w:rsidRDefault="00623706" w:rsidP="0093566F">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选定课程后选择新增教学班。</w:t>
      </w:r>
    </w:p>
    <w:p w:rsidR="00623706" w:rsidRPr="00285263" w:rsidRDefault="00623706" w:rsidP="0093566F">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确定授课班级，填写教师姓名</w:t>
      </w:r>
      <w:r w:rsidR="00370678">
        <w:rPr>
          <w:rFonts w:asciiTheme="minorEastAsia" w:eastAsiaTheme="minorEastAsia" w:hAnsiTheme="minorEastAsia" w:hint="eastAsia"/>
          <w:sz w:val="24"/>
        </w:rPr>
        <w:t>（若多个教师需勾选）</w:t>
      </w:r>
      <w:r w:rsidRPr="00285263">
        <w:rPr>
          <w:rFonts w:asciiTheme="minorEastAsia" w:eastAsiaTheme="minorEastAsia" w:hAnsiTheme="minorEastAsia" w:hint="eastAsia"/>
          <w:sz w:val="24"/>
        </w:rPr>
        <w:t>、起止周（需修改相应的周学时）、</w:t>
      </w:r>
      <w:r w:rsidR="00370678">
        <w:rPr>
          <w:rFonts w:asciiTheme="minorEastAsia" w:eastAsiaTheme="minorEastAsia" w:hAnsiTheme="minorEastAsia" w:hint="eastAsia"/>
          <w:sz w:val="24"/>
        </w:rPr>
        <w:t>教室</w:t>
      </w:r>
      <w:r w:rsidRPr="00285263">
        <w:rPr>
          <w:rFonts w:asciiTheme="minorEastAsia" w:eastAsiaTheme="minorEastAsia" w:hAnsiTheme="minorEastAsia" w:hint="eastAsia"/>
          <w:sz w:val="24"/>
        </w:rPr>
        <w:t>要求、面向对象等信息。</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实验课需要根据实验设备的数量进行分组。新增教学班时必须先选择相对应的授课班级，若授课班级人数与分组人数不符，请在分班结果右击鼠标“修改当前教学班人数”，并在左侧下方的 “选择修改单条、专业或班级重复下任务”一栏中打“√”，然后按上述步骤依次完成每门实验课的分组。</w:t>
      </w:r>
    </w:p>
    <w:p w:rsid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安排的教师必须为参加教学任务的所有教师，所填写的教师作为以后学评教数据。</w:t>
      </w:r>
    </w:p>
    <w:p w:rsidR="00623706" w:rsidRPr="00285263" w:rsidRDefault="00285263" w:rsidP="005E5FF4">
      <w:pPr>
        <w:pStyle w:val="a5"/>
        <w:numPr>
          <w:ilvl w:val="0"/>
          <w:numId w:val="13"/>
        </w:numPr>
        <w:spacing w:line="400" w:lineRule="exact"/>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 xml:space="preserve">公共选修课任务： </w:t>
      </w:r>
    </w:p>
    <w:p w:rsidR="00623706" w:rsidRPr="00285263" w:rsidRDefault="00623706" w:rsidP="005E5FF4">
      <w:pPr>
        <w:spacing w:line="400" w:lineRule="exact"/>
        <w:rPr>
          <w:rFonts w:asciiTheme="minorEastAsia" w:eastAsiaTheme="minorEastAsia" w:hAnsiTheme="minorEastAsia"/>
          <w:sz w:val="24"/>
        </w:rPr>
      </w:pPr>
      <w:r w:rsidRPr="00285263">
        <w:rPr>
          <w:rFonts w:asciiTheme="minorEastAsia" w:eastAsiaTheme="minorEastAsia" w:hAnsiTheme="minorEastAsia" w:hint="eastAsia"/>
          <w:sz w:val="24"/>
        </w:rPr>
        <w:t>进入教学计划管理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教学任务管理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公共选修课任务，核实本学期课程。</w:t>
      </w:r>
    </w:p>
    <w:p w:rsidR="005E5FF4" w:rsidRPr="005E5FF4" w:rsidRDefault="00623706" w:rsidP="005E5FF4">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停开或增开已有课程，或调整任课教师、授课时间、地点，请上报教务处选排课办公室；</w:t>
      </w:r>
      <w:r w:rsidRPr="00494575">
        <w:rPr>
          <w:rFonts w:asciiTheme="minorEastAsia" w:eastAsiaTheme="minorEastAsia" w:hAnsiTheme="minorEastAsia" w:hint="eastAsia"/>
          <w:b/>
          <w:sz w:val="24"/>
        </w:rPr>
        <w:t>若要新开</w:t>
      </w:r>
      <w:r w:rsidR="00394A9B">
        <w:rPr>
          <w:rFonts w:asciiTheme="minorEastAsia" w:eastAsiaTheme="minorEastAsia" w:hAnsiTheme="minorEastAsia" w:hint="eastAsia"/>
          <w:b/>
          <w:sz w:val="24"/>
        </w:rPr>
        <w:t>通识</w:t>
      </w:r>
      <w:r w:rsidRPr="00494575">
        <w:rPr>
          <w:rFonts w:asciiTheme="minorEastAsia" w:eastAsiaTheme="minorEastAsia" w:hAnsiTheme="minorEastAsia" w:hint="eastAsia"/>
          <w:b/>
          <w:sz w:val="24"/>
        </w:rPr>
        <w:t>选修课，请先上报教务处10</w:t>
      </w:r>
      <w:r w:rsidR="0068362E">
        <w:rPr>
          <w:rFonts w:asciiTheme="minorEastAsia" w:eastAsiaTheme="minorEastAsia" w:hAnsiTheme="minorEastAsia" w:hint="eastAsia"/>
          <w:b/>
          <w:sz w:val="24"/>
        </w:rPr>
        <w:t>8</w:t>
      </w:r>
      <w:r w:rsidRPr="00494575">
        <w:rPr>
          <w:rFonts w:asciiTheme="minorEastAsia" w:eastAsiaTheme="minorEastAsia" w:hAnsiTheme="minorEastAsia" w:hint="eastAsia"/>
          <w:b/>
          <w:sz w:val="24"/>
        </w:rPr>
        <w:t>办公室（86</w:t>
      </w:r>
      <w:r w:rsidR="0068362E">
        <w:rPr>
          <w:rFonts w:asciiTheme="minorEastAsia" w:eastAsiaTheme="minorEastAsia" w:hAnsiTheme="minorEastAsia" w:hint="eastAsia"/>
          <w:b/>
          <w:sz w:val="24"/>
        </w:rPr>
        <w:t>915014</w:t>
      </w:r>
      <w:r w:rsidRPr="00494575">
        <w:rPr>
          <w:rFonts w:asciiTheme="minorEastAsia" w:eastAsiaTheme="minorEastAsia" w:hAnsiTheme="minorEastAsia" w:hint="eastAsia"/>
          <w:b/>
          <w:sz w:val="24"/>
        </w:rPr>
        <w:t>）</w:t>
      </w:r>
      <w:r w:rsidRPr="00285263">
        <w:rPr>
          <w:rFonts w:asciiTheme="minorEastAsia" w:eastAsiaTheme="minorEastAsia" w:hAnsiTheme="minorEastAsia" w:hint="eastAsia"/>
          <w:sz w:val="24"/>
        </w:rPr>
        <w:t>。</w:t>
      </w:r>
    </w:p>
    <w:p w:rsidR="00623706" w:rsidRPr="00285263" w:rsidRDefault="00623706" w:rsidP="005E5FF4">
      <w:pPr>
        <w:pStyle w:val="a5"/>
        <w:numPr>
          <w:ilvl w:val="0"/>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 xml:space="preserve">实践教学任务安排： </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进入实践管理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实践课程专业分组，进行专业分组。</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实践任务安排，选正确学年、学期、年级、课程以及具体的组号，进行教师、时间、上课地点、实习单位等的安排。</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sz w:val="24"/>
        </w:rPr>
        <w:t>安排教师时必须先安排主要教师，选课课号的教师职工号为成绩录入的教师。</w:t>
      </w:r>
      <w:r w:rsidRPr="00285263">
        <w:rPr>
          <w:rFonts w:asciiTheme="minorEastAsia" w:eastAsiaTheme="minorEastAsia" w:hAnsiTheme="minorEastAsia" w:hint="eastAsia"/>
          <w:b/>
          <w:sz w:val="24"/>
        </w:rPr>
        <w:t>安排的教师必须为参加教学任务的所有教师，所填写的教师作为以后学评教数据。</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起始、结束时间及上课地点必须安排。</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除毕业设计外的实践教学任务必须全部落实。</w:t>
      </w:r>
    </w:p>
    <w:p w:rsidR="00623706" w:rsidRPr="00370678" w:rsidRDefault="00623706" w:rsidP="005E5FF4">
      <w:pPr>
        <w:numPr>
          <w:ilvl w:val="0"/>
          <w:numId w:val="13"/>
        </w:numPr>
        <w:spacing w:line="400" w:lineRule="exact"/>
        <w:rPr>
          <w:rFonts w:asciiTheme="minorEastAsia" w:eastAsiaTheme="minorEastAsia" w:hAnsiTheme="minorEastAsia"/>
          <w:b/>
          <w:bCs/>
          <w:color w:val="FF0000"/>
          <w:sz w:val="24"/>
        </w:rPr>
      </w:pPr>
      <w:r w:rsidRPr="00370678">
        <w:rPr>
          <w:rFonts w:asciiTheme="minorEastAsia" w:eastAsiaTheme="minorEastAsia" w:hAnsiTheme="minorEastAsia" w:hint="eastAsia"/>
          <w:b/>
          <w:color w:val="FF0000"/>
          <w:sz w:val="24"/>
        </w:rPr>
        <w:t>录入任务时注意事项：</w:t>
      </w:r>
      <w:r w:rsidRPr="00370678">
        <w:rPr>
          <w:rFonts w:asciiTheme="minorEastAsia" w:eastAsiaTheme="minorEastAsia" w:hAnsiTheme="minorEastAsia" w:hint="eastAsia"/>
          <w:b/>
          <w:bCs/>
          <w:color w:val="FF0000"/>
          <w:sz w:val="24"/>
        </w:rPr>
        <w:t xml:space="preserve"> </w:t>
      </w:r>
    </w:p>
    <w:p w:rsidR="00623706" w:rsidRPr="005E5FF4" w:rsidRDefault="00623706" w:rsidP="005E5FF4">
      <w:pPr>
        <w:numPr>
          <w:ilvl w:val="1"/>
          <w:numId w:val="13"/>
        </w:numPr>
        <w:spacing w:line="400" w:lineRule="exact"/>
        <w:rPr>
          <w:rFonts w:ascii="Arial" w:hAnsi="Arial"/>
          <w:b/>
          <w:color w:val="FF0000"/>
          <w:sz w:val="24"/>
        </w:rPr>
      </w:pPr>
      <w:r w:rsidRPr="005E5FF4">
        <w:rPr>
          <w:rFonts w:ascii="Arial" w:hAnsi="Arial" w:hint="eastAsia"/>
          <w:b/>
          <w:color w:val="FF0000"/>
          <w:sz w:val="24"/>
        </w:rPr>
        <w:t>教师姓名如有调整（增、减、换），请删除教学任务后再新增教学任务，直接修改可能实际未变更。</w:t>
      </w:r>
      <w:r w:rsidR="00C51EEC">
        <w:rPr>
          <w:rFonts w:ascii="Arial" w:hAnsi="Arial" w:hint="eastAsia"/>
          <w:b/>
          <w:color w:val="FF0000"/>
          <w:sz w:val="24"/>
        </w:rPr>
        <w:t>暂时未落实的任务请录入教师待定，并要求不同的待定教师选择不同的工号（工号相同的待定教师视为实际上课为同一教师）。</w:t>
      </w:r>
    </w:p>
    <w:p w:rsidR="00623706" w:rsidRPr="00C039CF" w:rsidRDefault="00F873AB" w:rsidP="00F873AB">
      <w:pPr>
        <w:numPr>
          <w:ilvl w:val="1"/>
          <w:numId w:val="13"/>
        </w:numPr>
        <w:spacing w:line="400" w:lineRule="exact"/>
        <w:rPr>
          <w:rFonts w:ascii="Arial" w:hAnsi="Arial"/>
          <w:sz w:val="24"/>
        </w:rPr>
      </w:pPr>
      <w:r>
        <w:rPr>
          <w:rFonts w:ascii="Arial" w:hAnsi="Arial" w:hint="eastAsia"/>
          <w:sz w:val="24"/>
        </w:rPr>
        <w:t>人数（字段名称为计划人数），建议设成预计的选课人数</w:t>
      </w:r>
      <w:r w:rsidR="005156F2">
        <w:rPr>
          <w:rFonts w:ascii="Arial" w:hAnsi="Arial" w:hint="eastAsia"/>
          <w:sz w:val="24"/>
        </w:rPr>
        <w:t>（弊端是限选、任选课程将合班总人数修改为预计选课人数后将还会显示有教学任务未落实，故学院权衡操作）</w:t>
      </w:r>
      <w:r>
        <w:rPr>
          <w:rFonts w:ascii="Arial" w:hAnsi="Arial" w:hint="eastAsia"/>
          <w:sz w:val="24"/>
        </w:rPr>
        <w:t>，</w:t>
      </w:r>
      <w:r w:rsidR="00E63B5A">
        <w:rPr>
          <w:rFonts w:ascii="Arial" w:hAnsi="Arial" w:hint="eastAsia"/>
          <w:sz w:val="24"/>
        </w:rPr>
        <w:t>排教室时将</w:t>
      </w:r>
      <w:r>
        <w:rPr>
          <w:rFonts w:ascii="Arial" w:hAnsi="Arial" w:hint="eastAsia"/>
          <w:sz w:val="24"/>
        </w:rPr>
        <w:t>依据该人数确定相应大小教室及后续选课时</w:t>
      </w:r>
      <w:r w:rsidRPr="00F873AB">
        <w:rPr>
          <w:rFonts w:ascii="Arial" w:hAnsi="Arial" w:hint="eastAsia"/>
          <w:sz w:val="24"/>
        </w:rPr>
        <w:t>容量设定</w:t>
      </w:r>
      <w:r w:rsidR="00623706" w:rsidRPr="00F873AB">
        <w:rPr>
          <w:rFonts w:ascii="Arial" w:hAnsi="Arial" w:hint="eastAsia"/>
          <w:b/>
          <w:sz w:val="24"/>
        </w:rPr>
        <w:t>。</w:t>
      </w:r>
    </w:p>
    <w:p w:rsidR="00C039CF" w:rsidRPr="00F873AB" w:rsidRDefault="00C039CF" w:rsidP="00F873AB">
      <w:pPr>
        <w:numPr>
          <w:ilvl w:val="1"/>
          <w:numId w:val="13"/>
        </w:numPr>
        <w:spacing w:line="400" w:lineRule="exact"/>
        <w:rPr>
          <w:rFonts w:ascii="Arial" w:hAnsi="Arial"/>
          <w:sz w:val="24"/>
        </w:rPr>
      </w:pPr>
      <w:r>
        <w:rPr>
          <w:rFonts w:ascii="Arial" w:hAnsi="Arial" w:hint="eastAsia"/>
          <w:sz w:val="24"/>
        </w:rPr>
        <w:lastRenderedPageBreak/>
        <w:t>周学时：</w:t>
      </w:r>
      <w:r w:rsidRPr="00C039CF">
        <w:rPr>
          <w:rFonts w:ascii="Arial" w:hAnsi="Arial" w:hint="eastAsia"/>
          <w:sz w:val="24"/>
        </w:rPr>
        <w:t>周学时格式应为：</w:t>
      </w:r>
      <w:r w:rsidRPr="00C039CF">
        <w:rPr>
          <w:rFonts w:ascii="Arial" w:hAnsi="Arial" w:hint="eastAsia"/>
          <w:sz w:val="24"/>
        </w:rPr>
        <w:t>A.B-</w:t>
      </w:r>
      <w:r w:rsidR="0083520F">
        <w:rPr>
          <w:rFonts w:ascii="Arial" w:hAnsi="Arial" w:hint="eastAsia"/>
          <w:sz w:val="24"/>
        </w:rPr>
        <w:t>0.0</w:t>
      </w:r>
      <w:r w:rsidR="0083520F">
        <w:rPr>
          <w:rFonts w:ascii="Arial" w:hAnsi="Arial" w:hint="eastAsia"/>
          <w:sz w:val="24"/>
        </w:rPr>
        <w:t>或</w:t>
      </w:r>
      <w:r w:rsidR="0083520F">
        <w:rPr>
          <w:rFonts w:ascii="Arial" w:hAnsi="Arial" w:hint="eastAsia"/>
          <w:sz w:val="24"/>
        </w:rPr>
        <w:t>0.0-</w:t>
      </w:r>
      <w:r w:rsidRPr="00C039CF">
        <w:rPr>
          <w:rFonts w:ascii="Arial" w:hAnsi="Arial" w:hint="eastAsia"/>
          <w:sz w:val="24"/>
        </w:rPr>
        <w:t>C.D</w:t>
      </w:r>
      <w:r w:rsidRPr="00C039CF">
        <w:rPr>
          <w:rFonts w:ascii="Arial" w:hAnsi="Arial" w:hint="eastAsia"/>
          <w:sz w:val="24"/>
        </w:rPr>
        <w:t>，</w:t>
      </w:r>
      <w:r w:rsidRPr="00C039CF">
        <w:rPr>
          <w:rFonts w:ascii="Arial" w:hAnsi="Arial" w:hint="eastAsia"/>
          <w:sz w:val="24"/>
        </w:rPr>
        <w:t>A.B</w:t>
      </w:r>
      <w:r w:rsidRPr="00C039CF">
        <w:rPr>
          <w:rFonts w:ascii="Arial" w:hAnsi="Arial" w:hint="eastAsia"/>
          <w:sz w:val="24"/>
        </w:rPr>
        <w:t>代表周理论课学时数，</w:t>
      </w:r>
      <w:r w:rsidRPr="00C039CF">
        <w:rPr>
          <w:rFonts w:ascii="Arial" w:hAnsi="Arial" w:hint="eastAsia"/>
          <w:sz w:val="24"/>
        </w:rPr>
        <w:t>C.D</w:t>
      </w:r>
      <w:r w:rsidRPr="00C039CF">
        <w:rPr>
          <w:rFonts w:ascii="Arial" w:hAnsi="Arial" w:hint="eastAsia"/>
          <w:sz w:val="24"/>
        </w:rPr>
        <w:t>代表周实验课学时数。必须与实际要安排的周学时数一致。尤其如中英班、中德班、卓越班少数周学时极多的特殊课程。</w:t>
      </w:r>
    </w:p>
    <w:p w:rsidR="00623706" w:rsidRPr="005E5FF4" w:rsidRDefault="00623706" w:rsidP="005E5FF4">
      <w:pPr>
        <w:numPr>
          <w:ilvl w:val="1"/>
          <w:numId w:val="13"/>
        </w:numPr>
        <w:spacing w:line="400" w:lineRule="exact"/>
        <w:rPr>
          <w:rFonts w:ascii="Arial" w:hAnsi="Arial"/>
          <w:b/>
          <w:color w:val="FF0000"/>
          <w:sz w:val="24"/>
        </w:rPr>
      </w:pPr>
      <w:r w:rsidRPr="005E5FF4">
        <w:rPr>
          <w:rFonts w:ascii="Arial" w:hAnsi="Arial" w:hint="eastAsia"/>
          <w:b/>
          <w:color w:val="FF0000"/>
          <w:sz w:val="24"/>
        </w:rPr>
        <w:t>起止周：该字段数据极易出错且被忽视，尤其是单双周课程的起止周出错概率高，且后续较难更改，故请认真核实，确保准确。</w:t>
      </w:r>
      <w:r w:rsidR="00E24410" w:rsidRPr="00FF517A">
        <w:rPr>
          <w:rFonts w:ascii="Arial" w:hAnsi="宋体" w:hint="eastAsia"/>
          <w:sz w:val="24"/>
        </w:rPr>
        <w:t>对排课周数有特殊要求的课程，如半学期授课（前半学期为</w:t>
      </w:r>
      <w:r w:rsidR="00E24410" w:rsidRPr="00FF517A">
        <w:rPr>
          <w:rFonts w:ascii="Arial" w:hAnsi="Arial" w:hint="eastAsia"/>
          <w:sz w:val="24"/>
        </w:rPr>
        <w:t>01-08</w:t>
      </w:r>
      <w:r w:rsidR="00E24410" w:rsidRPr="00FF517A">
        <w:rPr>
          <w:rFonts w:ascii="Arial" w:hAnsi="宋体" w:hint="eastAsia"/>
          <w:sz w:val="24"/>
        </w:rPr>
        <w:t>周，后半学期为</w:t>
      </w:r>
      <w:r w:rsidR="00E24410" w:rsidRPr="00FF517A">
        <w:rPr>
          <w:rFonts w:ascii="Arial" w:hAnsi="Arial" w:hint="eastAsia"/>
          <w:sz w:val="24"/>
        </w:rPr>
        <w:t>09-16</w:t>
      </w:r>
      <w:r w:rsidR="00E24410" w:rsidRPr="00FF517A">
        <w:rPr>
          <w:rFonts w:ascii="Arial" w:hAnsi="宋体" w:hint="eastAsia"/>
          <w:sz w:val="24"/>
        </w:rPr>
        <w:t>周）或集中周数排课（</w:t>
      </w:r>
      <w:r w:rsidR="00032B45">
        <w:rPr>
          <w:rFonts w:ascii="Arial" w:hAnsi="宋体" w:hint="eastAsia"/>
          <w:sz w:val="24"/>
        </w:rPr>
        <w:t>如数艺学院部分专业课程、材环学院的部分实验课程，如需集中授课，需要年级专业计划安排当学期课程分段</w:t>
      </w:r>
      <w:r w:rsidR="00030E34">
        <w:rPr>
          <w:rFonts w:ascii="Arial" w:hAnsi="宋体" w:hint="eastAsia"/>
          <w:sz w:val="24"/>
        </w:rPr>
        <w:t>衔接</w:t>
      </w:r>
      <w:r w:rsidR="00032B45">
        <w:rPr>
          <w:rFonts w:ascii="Arial" w:hAnsi="宋体" w:hint="eastAsia"/>
          <w:sz w:val="24"/>
        </w:rPr>
        <w:t>紧凑并且落实任务时候合班班级</w:t>
      </w:r>
      <w:r w:rsidR="0039033B">
        <w:rPr>
          <w:rFonts w:ascii="Arial" w:hAnsi="宋体" w:hint="eastAsia"/>
          <w:sz w:val="24"/>
        </w:rPr>
        <w:t>和教室要求等</w:t>
      </w:r>
      <w:r w:rsidR="009E69B1">
        <w:rPr>
          <w:rFonts w:ascii="Arial" w:hAnsi="宋体" w:hint="eastAsia"/>
          <w:sz w:val="24"/>
        </w:rPr>
        <w:t>尽量</w:t>
      </w:r>
      <w:r w:rsidR="00030E34">
        <w:rPr>
          <w:rFonts w:ascii="Arial" w:hAnsi="宋体" w:hint="eastAsia"/>
          <w:sz w:val="24"/>
        </w:rPr>
        <w:t>一致</w:t>
      </w:r>
      <w:r w:rsidR="00E24410" w:rsidRPr="00FF517A">
        <w:rPr>
          <w:rFonts w:ascii="Arial" w:hAnsi="宋体" w:hint="eastAsia"/>
          <w:sz w:val="24"/>
        </w:rPr>
        <w:t>），请学院务必在系统的</w:t>
      </w:r>
      <w:r w:rsidR="00E24410" w:rsidRPr="00FF517A">
        <w:rPr>
          <w:rFonts w:ascii="Arial" w:hAnsi="Arial" w:hint="eastAsia"/>
          <w:sz w:val="24"/>
        </w:rPr>
        <w:t>“</w:t>
      </w:r>
      <w:r w:rsidR="00E24410" w:rsidRPr="00FF517A">
        <w:rPr>
          <w:rFonts w:ascii="Arial" w:hAnsi="宋体" w:hint="eastAsia"/>
          <w:sz w:val="24"/>
        </w:rPr>
        <w:t>起止周</w:t>
      </w:r>
      <w:r w:rsidR="00E24410" w:rsidRPr="00FF517A">
        <w:rPr>
          <w:rFonts w:ascii="Arial" w:hAnsi="Arial" w:hint="eastAsia"/>
          <w:sz w:val="24"/>
        </w:rPr>
        <w:t>”</w:t>
      </w:r>
      <w:r w:rsidR="00E24410" w:rsidRPr="00FF517A">
        <w:rPr>
          <w:rFonts w:ascii="Arial" w:hAnsi="宋体" w:hint="eastAsia"/>
          <w:sz w:val="24"/>
        </w:rPr>
        <w:t>中</w:t>
      </w:r>
      <w:r w:rsidR="00030E34">
        <w:rPr>
          <w:rFonts w:ascii="Arial" w:hAnsi="宋体" w:hint="eastAsia"/>
          <w:sz w:val="24"/>
        </w:rPr>
        <w:t>录入</w:t>
      </w:r>
      <w:r w:rsidR="00E24410" w:rsidRPr="00FF517A">
        <w:rPr>
          <w:rFonts w:ascii="Arial" w:hAnsi="宋体" w:hint="eastAsia"/>
          <w:sz w:val="24"/>
        </w:rPr>
        <w:t>准确，并对周学时进行相应修改，尤其是单双周、集中周数排课课程极易出错。</w:t>
      </w:r>
      <w:r w:rsidR="00E24410" w:rsidRPr="004406C8">
        <w:rPr>
          <w:rFonts w:ascii="Arial" w:hAnsi="宋体" w:hint="eastAsia"/>
          <w:color w:val="002060"/>
          <w:sz w:val="24"/>
        </w:rPr>
        <w:t>并仔细核算排课总学时和计划要求学时相符，即</w:t>
      </w:r>
      <w:r w:rsidR="00E24410" w:rsidRPr="004406C8">
        <w:rPr>
          <w:rFonts w:ascii="Arial" w:hAnsi="Arial" w:hint="eastAsia"/>
          <w:color w:val="002060"/>
          <w:sz w:val="24"/>
        </w:rPr>
        <w:t>“</w:t>
      </w:r>
      <w:r w:rsidR="00E24410" w:rsidRPr="004406C8">
        <w:rPr>
          <w:rFonts w:ascii="Arial" w:hAnsi="Arial" w:hint="eastAsia"/>
          <w:color w:val="002060"/>
          <w:sz w:val="24"/>
        </w:rPr>
        <w:t>0</w:t>
      </w:r>
      <w:r w:rsidR="00E24410" w:rsidRPr="004406C8">
        <w:rPr>
          <w:rFonts w:ascii="Arial" w:hAnsi="Arial" w:hint="eastAsia"/>
          <w:color w:val="002060"/>
          <w:sz w:val="24"/>
        </w:rPr>
        <w:t>≤</w:t>
      </w:r>
      <w:r w:rsidR="00E24410" w:rsidRPr="004406C8">
        <w:rPr>
          <w:rFonts w:ascii="Arial" w:hAnsi="宋体" w:hint="eastAsia"/>
          <w:color w:val="002060"/>
          <w:sz w:val="24"/>
        </w:rPr>
        <w:t>（实际安排学时数</w:t>
      </w:r>
      <w:r w:rsidR="00E24410" w:rsidRPr="004406C8">
        <w:rPr>
          <w:rFonts w:ascii="Arial" w:hAnsi="Arial" w:hint="eastAsia"/>
          <w:color w:val="002060"/>
          <w:sz w:val="24"/>
        </w:rPr>
        <w:t>-</w:t>
      </w:r>
      <w:r w:rsidR="00E24410" w:rsidRPr="004406C8">
        <w:rPr>
          <w:rFonts w:ascii="Arial" w:hAnsi="宋体" w:hint="eastAsia"/>
          <w:color w:val="002060"/>
          <w:sz w:val="24"/>
        </w:rPr>
        <w:t>计划要求学时数）</w:t>
      </w:r>
      <w:r w:rsidR="00E24410" w:rsidRPr="004406C8">
        <w:rPr>
          <w:rFonts w:ascii="Arial" w:hAnsi="Arial" w:hint="eastAsia"/>
          <w:color w:val="002060"/>
          <w:sz w:val="24"/>
        </w:rPr>
        <w:t>&lt;</w:t>
      </w:r>
      <w:r w:rsidR="00E24410" w:rsidRPr="004406C8">
        <w:rPr>
          <w:rFonts w:ascii="Arial" w:hAnsi="宋体" w:hint="eastAsia"/>
          <w:color w:val="002060"/>
          <w:sz w:val="24"/>
        </w:rPr>
        <w:t>周学时数</w:t>
      </w:r>
      <w:r w:rsidR="00E24410" w:rsidRPr="004406C8">
        <w:rPr>
          <w:rFonts w:ascii="Arial" w:hAnsi="Arial" w:hint="eastAsia"/>
          <w:color w:val="002060"/>
          <w:sz w:val="24"/>
        </w:rPr>
        <w:t>”</w:t>
      </w:r>
      <w:r w:rsidR="00E24410" w:rsidRPr="004406C8">
        <w:rPr>
          <w:rFonts w:ascii="Arial" w:hAnsi="宋体" w:hint="eastAsia"/>
          <w:color w:val="002060"/>
          <w:sz w:val="24"/>
        </w:rPr>
        <w:t>。</w:t>
      </w:r>
      <w:r w:rsidR="00E24410" w:rsidRPr="00FF517A">
        <w:rPr>
          <w:rFonts w:ascii="Arial" w:hAnsi="宋体" w:hint="eastAsia"/>
          <w:color w:val="FF0000"/>
          <w:sz w:val="24"/>
        </w:rPr>
        <w:t>由于</w:t>
      </w:r>
      <w:r w:rsidR="00E24410" w:rsidRPr="00FF517A">
        <w:rPr>
          <w:rFonts w:ascii="Arial" w:hAnsi="Arial" w:hint="eastAsia"/>
          <w:color w:val="FF0000"/>
          <w:sz w:val="24"/>
        </w:rPr>
        <w:t>“</w:t>
      </w:r>
      <w:r w:rsidR="00E24410" w:rsidRPr="00FF517A">
        <w:rPr>
          <w:rFonts w:ascii="Arial" w:hAnsi="宋体" w:hint="eastAsia"/>
          <w:b/>
          <w:color w:val="FF0000"/>
          <w:sz w:val="24"/>
        </w:rPr>
        <w:t>起止周</w:t>
      </w:r>
      <w:r w:rsidR="00E24410" w:rsidRPr="00FF517A">
        <w:rPr>
          <w:rFonts w:ascii="Arial" w:hAnsi="Arial"/>
          <w:color w:val="FF0000"/>
          <w:sz w:val="24"/>
        </w:rPr>
        <w:t>”</w:t>
      </w:r>
      <w:r w:rsidR="00E24410" w:rsidRPr="00FF517A">
        <w:rPr>
          <w:rFonts w:ascii="Arial" w:hAnsi="宋体" w:hint="eastAsia"/>
          <w:color w:val="FF0000"/>
          <w:sz w:val="24"/>
        </w:rPr>
        <w:t>字段在</w:t>
      </w:r>
      <w:r w:rsidR="00E24410">
        <w:rPr>
          <w:rFonts w:ascii="Arial" w:hAnsi="宋体" w:hint="eastAsia"/>
          <w:color w:val="FF0000"/>
          <w:sz w:val="24"/>
        </w:rPr>
        <w:t>任务落实后</w:t>
      </w:r>
      <w:r w:rsidR="004438DC">
        <w:rPr>
          <w:rFonts w:ascii="Arial" w:hAnsi="宋体" w:hint="eastAsia"/>
          <w:color w:val="FF0000"/>
          <w:sz w:val="24"/>
        </w:rPr>
        <w:t>难以</w:t>
      </w:r>
      <w:r w:rsidR="00E24410" w:rsidRPr="00FF517A">
        <w:rPr>
          <w:rFonts w:ascii="Arial" w:hAnsi="宋体" w:hint="eastAsia"/>
          <w:color w:val="FF0000"/>
          <w:sz w:val="24"/>
        </w:rPr>
        <w:t>更改，故在安排任务时务必仔细核对</w:t>
      </w:r>
      <w:r w:rsidR="00E24410" w:rsidRPr="00FF517A">
        <w:rPr>
          <w:rFonts w:ascii="Arial" w:hAnsi="Arial" w:hint="eastAsia"/>
          <w:color w:val="FF0000"/>
          <w:sz w:val="24"/>
        </w:rPr>
        <w:t>“</w:t>
      </w:r>
      <w:r w:rsidR="00E24410" w:rsidRPr="00FF517A">
        <w:rPr>
          <w:rFonts w:ascii="Arial" w:hAnsi="宋体" w:hint="eastAsia"/>
          <w:b/>
          <w:color w:val="FF0000"/>
          <w:sz w:val="24"/>
        </w:rPr>
        <w:t>起止周</w:t>
      </w:r>
      <w:r w:rsidR="00E24410" w:rsidRPr="00FF517A">
        <w:rPr>
          <w:rFonts w:ascii="Arial" w:hAnsi="Arial"/>
          <w:color w:val="FF0000"/>
          <w:sz w:val="24"/>
        </w:rPr>
        <w:t>”</w:t>
      </w:r>
      <w:r w:rsidR="00E24410" w:rsidRPr="00FF517A">
        <w:rPr>
          <w:rFonts w:ascii="Arial" w:hAnsi="宋体" w:hint="eastAsia"/>
          <w:color w:val="FF0000"/>
          <w:sz w:val="24"/>
        </w:rPr>
        <w:t>字段。</w:t>
      </w:r>
    </w:p>
    <w:p w:rsidR="00DC7FF5" w:rsidRPr="00F14C45" w:rsidRDefault="00623706" w:rsidP="005E5FF4">
      <w:pPr>
        <w:numPr>
          <w:ilvl w:val="1"/>
          <w:numId w:val="13"/>
        </w:numPr>
        <w:spacing w:line="400" w:lineRule="exact"/>
      </w:pPr>
      <w:r w:rsidRPr="005E5FF4">
        <w:rPr>
          <w:rFonts w:ascii="Arial" w:hAnsi="Arial" w:hint="eastAsia"/>
          <w:b/>
          <w:color w:val="FF0000"/>
          <w:sz w:val="24"/>
        </w:rPr>
        <w:t>教室要求：请根据系统里具体教室所对应的教室类别在“</w:t>
      </w:r>
      <w:r w:rsidR="00D0295E">
        <w:rPr>
          <w:rFonts w:ascii="Arial" w:hAnsi="Arial" w:hint="eastAsia"/>
          <w:b/>
          <w:color w:val="FF0000"/>
          <w:sz w:val="24"/>
        </w:rPr>
        <w:t>教室</w:t>
      </w:r>
      <w:r w:rsidRPr="005E5FF4">
        <w:rPr>
          <w:rFonts w:ascii="Arial" w:hAnsi="Arial" w:hint="eastAsia"/>
          <w:b/>
          <w:color w:val="FF0000"/>
          <w:sz w:val="24"/>
        </w:rPr>
        <w:t>要求”下拉菜单中选择相应“教室类别”，</w:t>
      </w:r>
      <w:r w:rsidR="00030E34">
        <w:rPr>
          <w:rFonts w:ascii="Arial" w:hAnsi="Arial" w:hint="eastAsia"/>
          <w:b/>
          <w:color w:val="FF0000"/>
          <w:sz w:val="24"/>
        </w:rPr>
        <w:t>已参考</w:t>
      </w:r>
      <w:r w:rsidR="00D0295E">
        <w:rPr>
          <w:rFonts w:ascii="Arial" w:hAnsi="Arial" w:hint="eastAsia"/>
          <w:b/>
          <w:color w:val="FF0000"/>
          <w:sz w:val="24"/>
        </w:rPr>
        <w:t>系统中的</w:t>
      </w:r>
      <w:r w:rsidR="00030E34">
        <w:rPr>
          <w:rFonts w:ascii="Arial" w:hAnsi="Arial" w:hint="eastAsia"/>
          <w:b/>
          <w:color w:val="FF0000"/>
          <w:sz w:val="24"/>
        </w:rPr>
        <w:t>以往的实验室</w:t>
      </w:r>
      <w:r w:rsidRPr="005E5FF4">
        <w:rPr>
          <w:rFonts w:ascii="Arial" w:hAnsi="Arial" w:hint="eastAsia"/>
          <w:b/>
          <w:color w:val="FF0000"/>
          <w:sz w:val="24"/>
        </w:rPr>
        <w:t>使用频率、名称及归属学院做了细分，请</w:t>
      </w:r>
      <w:r w:rsidR="00030E34">
        <w:rPr>
          <w:rFonts w:ascii="Arial" w:hAnsi="Arial" w:hint="eastAsia"/>
          <w:b/>
          <w:color w:val="FF0000"/>
          <w:sz w:val="24"/>
        </w:rPr>
        <w:t>学院在落任务时</w:t>
      </w:r>
      <w:r w:rsidRPr="005E5FF4">
        <w:rPr>
          <w:rFonts w:ascii="Arial" w:hAnsi="Arial" w:hint="eastAsia"/>
          <w:b/>
          <w:color w:val="FF0000"/>
          <w:sz w:val="24"/>
        </w:rPr>
        <w:t>选到对应实验室，便于排定教室。</w:t>
      </w:r>
    </w:p>
    <w:p w:rsidR="00F14C45" w:rsidRPr="00F14C45" w:rsidRDefault="00F14C45" w:rsidP="00F14C45">
      <w:pPr>
        <w:pStyle w:val="a5"/>
        <w:numPr>
          <w:ilvl w:val="1"/>
          <w:numId w:val="13"/>
        </w:numPr>
        <w:spacing w:line="400" w:lineRule="exact"/>
        <w:ind w:firstLineChars="0"/>
        <w:rPr>
          <w:rFonts w:ascii="Arial" w:hAnsi="Arial"/>
          <w:sz w:val="24"/>
        </w:rPr>
      </w:pPr>
      <w:r w:rsidRPr="0027051D">
        <w:rPr>
          <w:rFonts w:ascii="Arial" w:hAnsi="宋体" w:hint="eastAsia"/>
          <w:b/>
          <w:sz w:val="24"/>
        </w:rPr>
        <w:t>面向对象：</w:t>
      </w:r>
      <w:r w:rsidRPr="00F14C45">
        <w:rPr>
          <w:rFonts w:ascii="Arial" w:hAnsi="Arial" w:hint="eastAsia"/>
          <w:sz w:val="24"/>
        </w:rPr>
        <w:t xml:space="preserve"> </w:t>
      </w:r>
      <w:r w:rsidRPr="00F14C45">
        <w:rPr>
          <w:rFonts w:ascii="Arial" w:hAnsi="Arial" w:hint="eastAsia"/>
          <w:sz w:val="24"/>
        </w:rPr>
        <w:t>“</w:t>
      </w:r>
      <w:r w:rsidRPr="00F14C45">
        <w:rPr>
          <w:rFonts w:ascii="Arial" w:hAnsi="宋体" w:hint="eastAsia"/>
          <w:sz w:val="24"/>
        </w:rPr>
        <w:t>面向对象</w:t>
      </w:r>
      <w:r w:rsidRPr="00F14C45">
        <w:rPr>
          <w:rFonts w:ascii="Arial" w:hAnsi="Arial" w:hint="eastAsia"/>
          <w:sz w:val="24"/>
        </w:rPr>
        <w:t>”</w:t>
      </w:r>
      <w:r w:rsidRPr="00F14C45">
        <w:rPr>
          <w:rFonts w:ascii="Arial" w:hAnsi="宋体" w:hint="eastAsia"/>
          <w:sz w:val="24"/>
        </w:rPr>
        <w:t>中</w:t>
      </w:r>
      <w:r w:rsidRPr="00F14C45">
        <w:rPr>
          <w:rFonts w:ascii="Arial" w:hAnsi="Arial" w:hint="eastAsia"/>
          <w:sz w:val="24"/>
        </w:rPr>
        <w:t>“</w:t>
      </w:r>
      <w:r w:rsidRPr="00F14C45">
        <w:rPr>
          <w:rFonts w:ascii="Arial" w:hAnsi="宋体" w:hint="eastAsia"/>
          <w:sz w:val="24"/>
        </w:rPr>
        <w:t>层次</w:t>
      </w:r>
      <w:r w:rsidRPr="00F14C45">
        <w:rPr>
          <w:rFonts w:ascii="Arial" w:hAnsi="Arial" w:hint="eastAsia"/>
          <w:sz w:val="24"/>
        </w:rPr>
        <w:t>”</w:t>
      </w:r>
      <w:r w:rsidRPr="00F14C45">
        <w:rPr>
          <w:rFonts w:ascii="Arial" w:hAnsi="宋体" w:hint="eastAsia"/>
          <w:sz w:val="24"/>
        </w:rPr>
        <w:t>进行设置，一般设置成</w:t>
      </w:r>
      <w:r w:rsidRPr="00F14C45">
        <w:rPr>
          <w:rFonts w:ascii="Arial" w:hAnsi="Arial" w:hint="eastAsia"/>
          <w:sz w:val="24"/>
        </w:rPr>
        <w:t>“</w:t>
      </w:r>
      <w:r w:rsidRPr="00F14C45">
        <w:rPr>
          <w:rFonts w:ascii="Arial" w:hAnsi="宋体" w:hint="eastAsia"/>
          <w:sz w:val="24"/>
        </w:rPr>
        <w:t>公办本科</w:t>
      </w:r>
      <w:r w:rsidRPr="00F14C45">
        <w:rPr>
          <w:rFonts w:ascii="Arial" w:hAnsi="Arial" w:hint="eastAsia"/>
          <w:sz w:val="24"/>
        </w:rPr>
        <w:t>”</w:t>
      </w:r>
      <w:r w:rsidRPr="00F14C45">
        <w:rPr>
          <w:rFonts w:ascii="Arial" w:hAnsi="宋体" w:hint="eastAsia"/>
          <w:sz w:val="24"/>
        </w:rPr>
        <w:t>。若对选课对象有特殊要求的（比如面向</w:t>
      </w:r>
      <w:r w:rsidR="0027051D">
        <w:rPr>
          <w:rFonts w:ascii="Arial" w:hAnsi="宋体" w:hint="eastAsia"/>
          <w:sz w:val="24"/>
        </w:rPr>
        <w:t>国教学院、</w:t>
      </w:r>
      <w:r w:rsidRPr="00F14C45">
        <w:rPr>
          <w:rFonts w:ascii="Arial" w:hAnsi="宋体" w:hint="eastAsia"/>
          <w:sz w:val="24"/>
        </w:rPr>
        <w:t>卓越学院、中德班、中英班、课改课程</w:t>
      </w:r>
      <w:r w:rsidR="00AE042F">
        <w:rPr>
          <w:rFonts w:ascii="Arial" w:hAnsi="宋体" w:hint="eastAsia"/>
          <w:sz w:val="24"/>
        </w:rPr>
        <w:t>或仅面向本学院学生</w:t>
      </w:r>
      <w:r w:rsidRPr="00F14C45">
        <w:rPr>
          <w:rFonts w:ascii="Arial" w:hAnsi="宋体" w:hint="eastAsia"/>
          <w:sz w:val="24"/>
        </w:rPr>
        <w:t>等开设课程），请在</w:t>
      </w:r>
      <w:r w:rsidRPr="00F14C45">
        <w:rPr>
          <w:rFonts w:ascii="Arial" w:hAnsi="Arial" w:hint="eastAsia"/>
          <w:sz w:val="24"/>
        </w:rPr>
        <w:t>“</w:t>
      </w:r>
      <w:r w:rsidRPr="00F14C45">
        <w:rPr>
          <w:rFonts w:ascii="Arial" w:hAnsi="宋体" w:hint="eastAsia"/>
          <w:sz w:val="24"/>
        </w:rPr>
        <w:t>面向对象</w:t>
      </w:r>
      <w:r w:rsidRPr="00F14C45">
        <w:rPr>
          <w:rFonts w:ascii="Arial" w:hAnsi="Arial" w:hint="eastAsia"/>
          <w:sz w:val="24"/>
        </w:rPr>
        <w:t>”</w:t>
      </w:r>
      <w:r w:rsidRPr="00F14C45">
        <w:rPr>
          <w:rFonts w:ascii="Arial" w:hAnsi="宋体" w:hint="eastAsia"/>
          <w:sz w:val="24"/>
        </w:rPr>
        <w:t>一栏中选择相应</w:t>
      </w:r>
      <w:r w:rsidR="0027051D">
        <w:rPr>
          <w:rFonts w:ascii="Arial" w:hAnsi="宋体" w:hint="eastAsia"/>
          <w:sz w:val="24"/>
        </w:rPr>
        <w:t>学院、</w:t>
      </w:r>
      <w:r w:rsidRPr="00F14C45">
        <w:rPr>
          <w:rFonts w:ascii="Arial" w:hAnsi="宋体" w:hint="eastAsia"/>
          <w:sz w:val="24"/>
        </w:rPr>
        <w:t>年级、专业，或设置</w:t>
      </w:r>
      <w:r w:rsidRPr="00F14C45">
        <w:rPr>
          <w:rFonts w:ascii="Arial" w:hAnsi="Arial" w:hint="eastAsia"/>
          <w:sz w:val="24"/>
        </w:rPr>
        <w:t>“</w:t>
      </w:r>
      <w:r w:rsidRPr="00F14C45">
        <w:rPr>
          <w:rFonts w:ascii="Arial" w:hAnsi="宋体" w:hint="eastAsia"/>
          <w:sz w:val="24"/>
        </w:rPr>
        <w:t>禁选对象</w:t>
      </w:r>
      <w:r w:rsidRPr="00F14C45">
        <w:rPr>
          <w:rFonts w:ascii="Arial" w:hAnsi="Arial" w:hint="eastAsia"/>
          <w:sz w:val="24"/>
        </w:rPr>
        <w:t>”</w:t>
      </w:r>
      <w:r w:rsidRPr="00F14C45">
        <w:rPr>
          <w:rFonts w:ascii="Arial" w:hAnsi="宋体" w:hint="eastAsia"/>
          <w:sz w:val="24"/>
        </w:rPr>
        <w:t>。</w:t>
      </w:r>
      <w:r w:rsidR="00DD2323" w:rsidRPr="009E69B1">
        <w:rPr>
          <w:rFonts w:ascii="Arial" w:hAnsi="宋体" w:hint="eastAsia"/>
          <w:b/>
          <w:color w:val="FF0000"/>
          <w:sz w:val="24"/>
        </w:rPr>
        <w:t>该项涉及后面学生选课，务必设置准确</w:t>
      </w:r>
      <w:r w:rsidR="00DD2323" w:rsidRPr="00DD2323">
        <w:rPr>
          <w:rFonts w:ascii="Arial" w:hAnsi="宋体" w:hint="eastAsia"/>
          <w:b/>
          <w:sz w:val="24"/>
        </w:rPr>
        <w:t>。</w:t>
      </w:r>
    </w:p>
    <w:p w:rsidR="00364453" w:rsidRPr="005D75C5" w:rsidRDefault="00364453" w:rsidP="00364453">
      <w:pPr>
        <w:numPr>
          <w:ilvl w:val="0"/>
          <w:numId w:val="13"/>
        </w:numPr>
        <w:spacing w:line="400" w:lineRule="exact"/>
        <w:rPr>
          <w:b/>
        </w:rPr>
      </w:pPr>
      <w:r w:rsidRPr="005D75C5">
        <w:rPr>
          <w:rFonts w:ascii="Arial" w:hAnsi="宋体" w:hint="eastAsia"/>
          <w:b/>
          <w:sz w:val="24"/>
        </w:rPr>
        <w:t>一些常用功能路径</w:t>
      </w:r>
    </w:p>
    <w:p w:rsidR="00364453" w:rsidRDefault="00364453" w:rsidP="00F14C45">
      <w:pPr>
        <w:numPr>
          <w:ilvl w:val="1"/>
          <w:numId w:val="13"/>
        </w:numPr>
        <w:spacing w:line="400" w:lineRule="exact"/>
      </w:pPr>
      <w:r>
        <w:rPr>
          <w:rFonts w:hint="eastAsia"/>
        </w:rPr>
        <w:t>教学任务</w:t>
      </w:r>
      <w:r w:rsidR="00AA6765">
        <w:rPr>
          <w:rFonts w:hint="eastAsia"/>
        </w:rPr>
        <w:t>查询</w:t>
      </w:r>
      <w:r>
        <w:rPr>
          <w:rFonts w:hint="eastAsia"/>
        </w:rPr>
        <w:t>：智能排课—</w:t>
      </w:r>
      <w:r>
        <w:rPr>
          <w:rFonts w:hint="eastAsia"/>
        </w:rPr>
        <w:t>&gt;</w:t>
      </w:r>
      <w:r>
        <w:rPr>
          <w:rFonts w:hint="eastAsia"/>
        </w:rPr>
        <w:t>查询打印—</w:t>
      </w:r>
      <w:r>
        <w:rPr>
          <w:rFonts w:hint="eastAsia"/>
        </w:rPr>
        <w:t>&gt;</w:t>
      </w:r>
      <w:r w:rsidR="002849F3">
        <w:rPr>
          <w:rFonts w:hint="eastAsia"/>
        </w:rPr>
        <w:t>开课学院任务情况—</w:t>
      </w:r>
      <w:r w:rsidR="002849F3">
        <w:rPr>
          <w:rFonts w:hint="eastAsia"/>
        </w:rPr>
        <w:t>&gt;</w:t>
      </w:r>
      <w:r w:rsidR="002849F3">
        <w:rPr>
          <w:rFonts w:hint="eastAsia"/>
        </w:rPr>
        <w:t>选择学年学期、开课学院后点击查询</w:t>
      </w:r>
      <w:r w:rsidR="005D75C5">
        <w:rPr>
          <w:rFonts w:hint="eastAsia"/>
        </w:rPr>
        <w:t>。</w:t>
      </w:r>
    </w:p>
    <w:p w:rsidR="00364453" w:rsidRDefault="00364453" w:rsidP="00F14C45">
      <w:pPr>
        <w:numPr>
          <w:ilvl w:val="1"/>
          <w:numId w:val="13"/>
        </w:numPr>
        <w:spacing w:line="400" w:lineRule="exact"/>
      </w:pPr>
      <w:r>
        <w:rPr>
          <w:rFonts w:hint="eastAsia"/>
        </w:rPr>
        <w:t>教师课表：</w:t>
      </w:r>
      <w:r w:rsidR="002849F3">
        <w:rPr>
          <w:rFonts w:hint="eastAsia"/>
        </w:rPr>
        <w:t>先</w:t>
      </w:r>
      <w:r w:rsidR="0073756E">
        <w:rPr>
          <w:rFonts w:hint="eastAsia"/>
        </w:rPr>
        <w:t>跟教务软件在同一路径下</w:t>
      </w:r>
      <w:r w:rsidR="002849F3">
        <w:rPr>
          <w:rFonts w:hint="eastAsia"/>
        </w:rPr>
        <w:t>建立一个教师课表文件夹，如下</w:t>
      </w:r>
      <w:r w:rsidR="00CA5851">
        <w:rPr>
          <w:rFonts w:hint="eastAsia"/>
        </w:rPr>
        <w:t>图</w:t>
      </w:r>
      <w:r w:rsidR="002849F3">
        <w:rPr>
          <w:rFonts w:hint="eastAsia"/>
        </w:rPr>
        <w:t>。智能排课—</w:t>
      </w:r>
      <w:r w:rsidR="002849F3">
        <w:rPr>
          <w:rFonts w:hint="eastAsia"/>
        </w:rPr>
        <w:t>&gt;</w:t>
      </w:r>
      <w:r w:rsidR="002849F3">
        <w:rPr>
          <w:rFonts w:hint="eastAsia"/>
        </w:rPr>
        <w:t>查询打印—</w:t>
      </w:r>
      <w:r w:rsidR="002849F3">
        <w:rPr>
          <w:rFonts w:hint="eastAsia"/>
        </w:rPr>
        <w:t>&gt;</w:t>
      </w:r>
      <w:r w:rsidR="00CA5851">
        <w:rPr>
          <w:rFonts w:hint="eastAsia"/>
        </w:rPr>
        <w:t>教师课表</w:t>
      </w:r>
      <w:r w:rsidR="005D75C5">
        <w:rPr>
          <w:rFonts w:hint="eastAsia"/>
        </w:rPr>
        <w:t>—</w:t>
      </w:r>
      <w:r w:rsidR="005D75C5">
        <w:rPr>
          <w:rFonts w:hint="eastAsia"/>
        </w:rPr>
        <w:t>&gt;</w:t>
      </w:r>
      <w:r w:rsidR="00023399">
        <w:rPr>
          <w:rFonts w:hint="eastAsia"/>
        </w:rPr>
        <w:t>按需相应勾选输出</w:t>
      </w:r>
      <w:r w:rsidR="00CA5851">
        <w:rPr>
          <w:rFonts w:hint="eastAsia"/>
        </w:rPr>
        <w:t>，即可到教师课表文件中找到各教师课表。（尤其在落实教学任务时候有更改任课教师的务必核查此课表，确认是否真的更换过来了，即</w:t>
      </w:r>
      <w:r w:rsidR="00023399">
        <w:rPr>
          <w:rFonts w:hint="eastAsia"/>
        </w:rPr>
        <w:t>在安排任务时由</w:t>
      </w:r>
      <w:r w:rsidR="00023399">
        <w:rPr>
          <w:rFonts w:hint="eastAsia"/>
        </w:rPr>
        <w:t>B</w:t>
      </w:r>
      <w:r w:rsidR="00023399">
        <w:rPr>
          <w:rFonts w:hint="eastAsia"/>
        </w:rPr>
        <w:t>教师调整为</w:t>
      </w:r>
      <w:r w:rsidR="00023399">
        <w:rPr>
          <w:rFonts w:hint="eastAsia"/>
        </w:rPr>
        <w:t>A</w:t>
      </w:r>
      <w:r w:rsidR="00023399">
        <w:rPr>
          <w:rFonts w:hint="eastAsia"/>
        </w:rPr>
        <w:t>教师的</w:t>
      </w:r>
      <w:r w:rsidR="00CA5851">
        <w:rPr>
          <w:rFonts w:hint="eastAsia"/>
        </w:rPr>
        <w:t>，</w:t>
      </w:r>
      <w:r w:rsidR="00023399">
        <w:rPr>
          <w:rFonts w:hint="eastAsia"/>
        </w:rPr>
        <w:t>工号、选课课号等都</w:t>
      </w:r>
      <w:r w:rsidR="00CA5851">
        <w:rPr>
          <w:rFonts w:hint="eastAsia"/>
        </w:rPr>
        <w:t>显示已落实到</w:t>
      </w:r>
      <w:r w:rsidR="00CA5851">
        <w:rPr>
          <w:rFonts w:hint="eastAsia"/>
        </w:rPr>
        <w:t>A</w:t>
      </w:r>
      <w:r w:rsidR="00225B1C">
        <w:rPr>
          <w:rFonts w:hint="eastAsia"/>
        </w:rPr>
        <w:t>教师，但教师课表及后续的学评教</w:t>
      </w:r>
      <w:r w:rsidR="00674BDD">
        <w:rPr>
          <w:rFonts w:hint="eastAsia"/>
        </w:rPr>
        <w:t>数据</w:t>
      </w:r>
      <w:r w:rsidR="00225B1C">
        <w:rPr>
          <w:rFonts w:hint="eastAsia"/>
        </w:rPr>
        <w:t>等任务</w:t>
      </w:r>
      <w:r w:rsidR="00CA5851">
        <w:rPr>
          <w:rFonts w:hint="eastAsia"/>
        </w:rPr>
        <w:t>还是在</w:t>
      </w:r>
      <w:r w:rsidR="00CA5851">
        <w:rPr>
          <w:rFonts w:hint="eastAsia"/>
        </w:rPr>
        <w:t>B</w:t>
      </w:r>
      <w:r w:rsidR="00CA5851">
        <w:rPr>
          <w:rFonts w:hint="eastAsia"/>
        </w:rPr>
        <w:t>教师，故要求更换教师的</w:t>
      </w:r>
      <w:r w:rsidR="005D75C5">
        <w:rPr>
          <w:rFonts w:hint="eastAsia"/>
        </w:rPr>
        <w:t>请</w:t>
      </w:r>
      <w:r w:rsidR="00CA5851">
        <w:rPr>
          <w:rFonts w:hint="eastAsia"/>
        </w:rPr>
        <w:t>删除任务后重新安排）</w:t>
      </w:r>
      <w:r w:rsidR="005D75C5">
        <w:rPr>
          <w:rFonts w:hint="eastAsia"/>
        </w:rPr>
        <w:t>。</w:t>
      </w:r>
    </w:p>
    <w:p w:rsidR="002849F3" w:rsidRPr="00CA5851" w:rsidRDefault="002849F3" w:rsidP="00CA5851">
      <w:pPr>
        <w:pStyle w:val="a5"/>
        <w:widowControl/>
        <w:ind w:firstLineChars="0" w:firstLine="0"/>
        <w:jc w:val="center"/>
        <w:rPr>
          <w:rFonts w:ascii="宋体" w:hAnsi="宋体" w:cs="宋体"/>
          <w:kern w:val="0"/>
          <w:sz w:val="24"/>
        </w:rPr>
      </w:pPr>
      <w:r>
        <w:rPr>
          <w:noProof/>
          <w:kern w:val="0"/>
        </w:rPr>
        <w:drawing>
          <wp:inline distT="0" distB="0" distL="0" distR="0">
            <wp:extent cx="1085850" cy="666750"/>
            <wp:effectExtent l="19050" t="0" r="0" b="0"/>
            <wp:docPr id="4" name="图片 4" descr="C:\Users\Dell\AppData\Roaming\Tencent\Users\496975324\QQ\WinTemp\RichOle\N%FDZ6TE)LT3CM93%HRL}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AppData\Roaming\Tencent\Users\496975324\QQ\WinTemp\RichOle\N%FDZ6TE)LT3CM93%HRL}S9.png"/>
                    <pic:cNvPicPr>
                      <a:picLocks noChangeAspect="1" noChangeArrowheads="1"/>
                    </pic:cNvPicPr>
                  </pic:nvPicPr>
                  <pic:blipFill>
                    <a:blip r:embed="rId11"/>
                    <a:srcRect/>
                    <a:stretch>
                      <a:fillRect/>
                    </a:stretch>
                  </pic:blipFill>
                  <pic:spPr bwMode="auto">
                    <a:xfrm>
                      <a:off x="0" y="0"/>
                      <a:ext cx="1085850" cy="666750"/>
                    </a:xfrm>
                    <a:prstGeom prst="rect">
                      <a:avLst/>
                    </a:prstGeom>
                    <a:noFill/>
                    <a:ln w="9525">
                      <a:noFill/>
                      <a:miter lim="800000"/>
                      <a:headEnd/>
                      <a:tailEnd/>
                    </a:ln>
                  </pic:spPr>
                </pic:pic>
              </a:graphicData>
            </a:graphic>
          </wp:inline>
        </w:drawing>
      </w:r>
    </w:p>
    <w:p w:rsidR="00CA5851" w:rsidRDefault="00364453" w:rsidP="00CA5851">
      <w:pPr>
        <w:numPr>
          <w:ilvl w:val="1"/>
          <w:numId w:val="13"/>
        </w:numPr>
        <w:spacing w:line="400" w:lineRule="exact"/>
      </w:pPr>
      <w:r>
        <w:rPr>
          <w:rFonts w:hint="eastAsia"/>
        </w:rPr>
        <w:t>推荐课表：</w:t>
      </w:r>
      <w:r w:rsidR="00CA5851">
        <w:rPr>
          <w:rFonts w:hint="eastAsia"/>
        </w:rPr>
        <w:t>如上图</w:t>
      </w:r>
      <w:r w:rsidR="0073756E">
        <w:rPr>
          <w:rFonts w:hint="eastAsia"/>
        </w:rPr>
        <w:t>跟教务软件在同一路径下</w:t>
      </w:r>
      <w:r w:rsidR="00CA5851">
        <w:rPr>
          <w:rFonts w:hint="eastAsia"/>
        </w:rPr>
        <w:t>建立推荐课表文件夹，智能排课—</w:t>
      </w:r>
      <w:r w:rsidR="00CA5851">
        <w:rPr>
          <w:rFonts w:hint="eastAsia"/>
        </w:rPr>
        <w:t>&gt;</w:t>
      </w:r>
      <w:r w:rsidR="00CA5851">
        <w:rPr>
          <w:rFonts w:hint="eastAsia"/>
        </w:rPr>
        <w:t>查询打印—</w:t>
      </w:r>
      <w:r w:rsidR="00CA5851">
        <w:rPr>
          <w:rFonts w:hint="eastAsia"/>
        </w:rPr>
        <w:t>&gt;</w:t>
      </w:r>
      <w:r w:rsidR="00CA5851">
        <w:rPr>
          <w:rFonts w:hint="eastAsia"/>
        </w:rPr>
        <w:t>推荐课表，</w:t>
      </w:r>
      <w:r w:rsidR="00023399">
        <w:rPr>
          <w:rFonts w:hint="eastAsia"/>
        </w:rPr>
        <w:t>按需相应勾选输出即可。</w:t>
      </w:r>
    </w:p>
    <w:p w:rsidR="00364453" w:rsidRDefault="00F75920" w:rsidP="00F14C45">
      <w:pPr>
        <w:numPr>
          <w:ilvl w:val="1"/>
          <w:numId w:val="13"/>
        </w:numPr>
        <w:spacing w:line="400" w:lineRule="exact"/>
      </w:pPr>
      <w:r>
        <w:rPr>
          <w:rFonts w:hint="eastAsia"/>
        </w:rPr>
        <w:t>选课情况</w:t>
      </w:r>
      <w:r w:rsidR="00AA6765">
        <w:rPr>
          <w:rFonts w:hint="eastAsia"/>
        </w:rPr>
        <w:t>查询</w:t>
      </w:r>
      <w:r>
        <w:rPr>
          <w:rFonts w:hint="eastAsia"/>
        </w:rPr>
        <w:t>：选课管理—</w:t>
      </w:r>
      <w:r>
        <w:rPr>
          <w:rFonts w:hint="eastAsia"/>
        </w:rPr>
        <w:t>&gt;</w:t>
      </w:r>
      <w:r>
        <w:rPr>
          <w:rFonts w:hint="eastAsia"/>
        </w:rPr>
        <w:t>查询打印—</w:t>
      </w:r>
      <w:r>
        <w:rPr>
          <w:rFonts w:hint="eastAsia"/>
        </w:rPr>
        <w:t>&gt;</w:t>
      </w:r>
      <w:r>
        <w:rPr>
          <w:rFonts w:hint="eastAsia"/>
        </w:rPr>
        <w:t>选课名单查询—</w:t>
      </w:r>
      <w:r>
        <w:rPr>
          <w:rFonts w:hint="eastAsia"/>
        </w:rPr>
        <w:t>&gt;</w:t>
      </w:r>
      <w:r>
        <w:rPr>
          <w:rFonts w:hint="eastAsia"/>
        </w:rPr>
        <w:t>按需选择学年学期、学院专业班级等点击查询即可导出。（可查看全校选课情况）</w:t>
      </w:r>
    </w:p>
    <w:p w:rsidR="00364453" w:rsidRDefault="00F75920" w:rsidP="00F14C45">
      <w:pPr>
        <w:numPr>
          <w:ilvl w:val="1"/>
          <w:numId w:val="13"/>
        </w:numPr>
        <w:spacing w:line="400" w:lineRule="exact"/>
      </w:pPr>
      <w:r>
        <w:rPr>
          <w:rFonts w:hint="eastAsia"/>
        </w:rPr>
        <w:t>学院</w:t>
      </w:r>
      <w:r w:rsidR="005A7215">
        <w:rPr>
          <w:rFonts w:hint="eastAsia"/>
        </w:rPr>
        <w:t>学生</w:t>
      </w:r>
      <w:r>
        <w:rPr>
          <w:rFonts w:hint="eastAsia"/>
        </w:rPr>
        <w:t>所上课程查询：智能排课—</w:t>
      </w:r>
      <w:r>
        <w:rPr>
          <w:rFonts w:hint="eastAsia"/>
        </w:rPr>
        <w:t>&gt;</w:t>
      </w:r>
      <w:r>
        <w:rPr>
          <w:rFonts w:hint="eastAsia"/>
        </w:rPr>
        <w:t>查询打印—</w:t>
      </w:r>
      <w:r>
        <w:rPr>
          <w:rFonts w:hint="eastAsia"/>
        </w:rPr>
        <w:t>&gt;</w:t>
      </w:r>
      <w:r w:rsidR="00AA6765">
        <w:rPr>
          <w:rFonts w:hint="eastAsia"/>
        </w:rPr>
        <w:t>学院所上课程查询</w:t>
      </w:r>
      <w:r>
        <w:rPr>
          <w:rFonts w:hint="eastAsia"/>
        </w:rPr>
        <w:t>—</w:t>
      </w:r>
      <w:r>
        <w:rPr>
          <w:rFonts w:hint="eastAsia"/>
        </w:rPr>
        <w:t>&gt;</w:t>
      </w:r>
      <w:r>
        <w:rPr>
          <w:rFonts w:hint="eastAsia"/>
        </w:rPr>
        <w:t>选择学年学期</w:t>
      </w:r>
      <w:r w:rsidR="00AA6765">
        <w:rPr>
          <w:rFonts w:hint="eastAsia"/>
        </w:rPr>
        <w:t>学院查询即可。</w:t>
      </w:r>
    </w:p>
    <w:p w:rsidR="00AA6765" w:rsidRDefault="00AA6765" w:rsidP="00F14C45">
      <w:pPr>
        <w:numPr>
          <w:ilvl w:val="1"/>
          <w:numId w:val="13"/>
        </w:numPr>
        <w:spacing w:line="400" w:lineRule="exact"/>
      </w:pPr>
      <w:r>
        <w:rPr>
          <w:rFonts w:hint="eastAsia"/>
        </w:rPr>
        <w:t>公共选修课程查询：选课管理—</w:t>
      </w:r>
      <w:r>
        <w:rPr>
          <w:rFonts w:hint="eastAsia"/>
        </w:rPr>
        <w:t>&gt;</w:t>
      </w:r>
      <w:r>
        <w:rPr>
          <w:rFonts w:hint="eastAsia"/>
        </w:rPr>
        <w:t>选课课程调整—</w:t>
      </w:r>
      <w:r>
        <w:rPr>
          <w:rFonts w:hint="eastAsia"/>
        </w:rPr>
        <w:t>&gt;</w:t>
      </w:r>
      <w:r>
        <w:rPr>
          <w:rFonts w:hint="eastAsia"/>
        </w:rPr>
        <w:t>公共选修课课程调整—</w:t>
      </w:r>
      <w:r>
        <w:rPr>
          <w:rFonts w:hint="eastAsia"/>
        </w:rPr>
        <w:t>&gt;</w:t>
      </w:r>
      <w:r>
        <w:rPr>
          <w:rFonts w:hint="eastAsia"/>
        </w:rPr>
        <w:t>按需选择学年</w:t>
      </w:r>
      <w:r w:rsidR="0011315A">
        <w:rPr>
          <w:rFonts w:hint="eastAsia"/>
        </w:rPr>
        <w:t>学期学院</w:t>
      </w:r>
      <w:r w:rsidR="002015DA">
        <w:rPr>
          <w:rFonts w:hint="eastAsia"/>
        </w:rPr>
        <w:t>，右下方</w:t>
      </w:r>
      <w:r w:rsidR="002015DA">
        <w:rPr>
          <w:rFonts w:hint="eastAsia"/>
          <w:noProof/>
        </w:rPr>
        <w:drawing>
          <wp:inline distT="0" distB="0" distL="0" distR="0">
            <wp:extent cx="1314450" cy="38100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314450" cy="381000"/>
                    </a:xfrm>
                    <a:prstGeom prst="rect">
                      <a:avLst/>
                    </a:prstGeom>
                    <a:noFill/>
                    <a:ln w="9525">
                      <a:noFill/>
                      <a:miter lim="800000"/>
                      <a:headEnd/>
                      <a:tailEnd/>
                    </a:ln>
                  </pic:spPr>
                </pic:pic>
              </a:graphicData>
            </a:graphic>
          </wp:inline>
        </w:drawing>
      </w:r>
      <w:r w:rsidR="002015DA">
        <w:rPr>
          <w:rFonts w:hint="eastAsia"/>
        </w:rPr>
        <w:t>点击刷新最新选课人数</w:t>
      </w:r>
      <w:r w:rsidR="0011315A">
        <w:rPr>
          <w:rFonts w:hint="eastAsia"/>
        </w:rPr>
        <w:t>。</w:t>
      </w:r>
    </w:p>
    <w:p w:rsidR="00364453" w:rsidRPr="0011315A" w:rsidRDefault="0011315A" w:rsidP="00032B45">
      <w:pPr>
        <w:numPr>
          <w:ilvl w:val="1"/>
          <w:numId w:val="13"/>
        </w:numPr>
        <w:spacing w:line="400" w:lineRule="exact"/>
      </w:pPr>
      <w:r>
        <w:rPr>
          <w:rFonts w:hint="eastAsia"/>
        </w:rPr>
        <w:t>本院计划内课程情况：选课管理—</w:t>
      </w:r>
      <w:r>
        <w:rPr>
          <w:rFonts w:hint="eastAsia"/>
        </w:rPr>
        <w:t>&gt;</w:t>
      </w:r>
      <w:r>
        <w:rPr>
          <w:rFonts w:hint="eastAsia"/>
        </w:rPr>
        <w:t>选课课程调整—</w:t>
      </w:r>
      <w:r>
        <w:rPr>
          <w:rFonts w:hint="eastAsia"/>
        </w:rPr>
        <w:t>&gt;</w:t>
      </w:r>
      <w:r>
        <w:rPr>
          <w:rFonts w:hint="eastAsia"/>
        </w:rPr>
        <w:t>必修课课程调整（开课学院）</w:t>
      </w:r>
      <w:r w:rsidR="002015DA">
        <w:rPr>
          <w:rFonts w:hint="eastAsia"/>
        </w:rPr>
        <w:t>—</w:t>
      </w:r>
      <w:r w:rsidR="002015DA">
        <w:rPr>
          <w:rFonts w:hint="eastAsia"/>
        </w:rPr>
        <w:t>&gt;</w:t>
      </w:r>
      <w:r w:rsidR="002015DA">
        <w:rPr>
          <w:rFonts w:hint="eastAsia"/>
        </w:rPr>
        <w:t>按需选择学年学期专业年级课程等即可查询。左下方可勾选</w:t>
      </w:r>
      <w:r w:rsidR="002015DA">
        <w:rPr>
          <w:rFonts w:hint="eastAsia"/>
          <w:noProof/>
        </w:rPr>
        <w:drawing>
          <wp:inline distT="0" distB="0" distL="0" distR="0">
            <wp:extent cx="1219200" cy="39052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1219200" cy="390525"/>
                    </a:xfrm>
                    <a:prstGeom prst="rect">
                      <a:avLst/>
                    </a:prstGeom>
                    <a:noFill/>
                    <a:ln w="9525">
                      <a:noFill/>
                      <a:miter lim="800000"/>
                      <a:headEnd/>
                      <a:tailEnd/>
                    </a:ln>
                  </pic:spPr>
                </pic:pic>
              </a:graphicData>
            </a:graphic>
          </wp:inline>
        </w:drawing>
      </w:r>
      <w:r w:rsidR="002015DA">
        <w:rPr>
          <w:rFonts w:hint="eastAsia"/>
        </w:rPr>
        <w:t>，重新点击查询可以查看落实任务时候</w:t>
      </w:r>
      <w:r w:rsidR="002015DA">
        <w:rPr>
          <w:rFonts w:hint="eastAsia"/>
        </w:rPr>
        <w:lastRenderedPageBreak/>
        <w:t>的自然班，选择年级查询后可点击右下方的</w:t>
      </w:r>
      <w:r w:rsidR="002015DA">
        <w:rPr>
          <w:rFonts w:hint="eastAsia"/>
          <w:noProof/>
        </w:rPr>
        <w:drawing>
          <wp:inline distT="0" distB="0" distL="0" distR="0">
            <wp:extent cx="1162050" cy="276225"/>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162050" cy="276225"/>
                    </a:xfrm>
                    <a:prstGeom prst="rect">
                      <a:avLst/>
                    </a:prstGeom>
                    <a:noFill/>
                    <a:ln w="9525">
                      <a:noFill/>
                      <a:miter lim="800000"/>
                      <a:headEnd/>
                      <a:tailEnd/>
                    </a:ln>
                  </pic:spPr>
                </pic:pic>
              </a:graphicData>
            </a:graphic>
          </wp:inline>
        </w:drawing>
      </w:r>
      <w:r w:rsidR="002015DA">
        <w:rPr>
          <w:rFonts w:hint="eastAsia"/>
        </w:rPr>
        <w:t>，可以刷新最新选课人数。左侧选中具体教学班也可以在右侧查看实时选课名单及人数。学院可根据选课人数办理停开课手续。</w:t>
      </w:r>
    </w:p>
    <w:sectPr w:rsidR="00364453" w:rsidRPr="0011315A" w:rsidSect="009E69B1">
      <w:headerReference w:type="even" r:id="rId15"/>
      <w:headerReference w:type="default" r:id="rId16"/>
      <w:pgSz w:w="11906" w:h="16838" w:code="9"/>
      <w:pgMar w:top="567" w:right="1134" w:bottom="56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A21" w:rsidRDefault="00706A21" w:rsidP="00623706">
      <w:r>
        <w:separator/>
      </w:r>
    </w:p>
  </w:endnote>
  <w:endnote w:type="continuationSeparator" w:id="1">
    <w:p w:rsidR="00706A21" w:rsidRDefault="00706A21" w:rsidP="0062370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A21" w:rsidRDefault="00706A21" w:rsidP="00623706">
      <w:r>
        <w:separator/>
      </w:r>
    </w:p>
  </w:footnote>
  <w:footnote w:type="continuationSeparator" w:id="1">
    <w:p w:rsidR="00706A21" w:rsidRDefault="00706A21" w:rsidP="006237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A4C" w:rsidRDefault="00D93A4C" w:rsidP="00D93A4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A4C" w:rsidRPr="00D93A4C" w:rsidRDefault="00D93A4C" w:rsidP="000425B9">
    <w:pPr>
      <w:pStyle w:val="a3"/>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3B63"/>
    <w:multiLevelType w:val="hybridMultilevel"/>
    <w:tmpl w:val="E5A802C8"/>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DA0EFD"/>
    <w:multiLevelType w:val="hybridMultilevel"/>
    <w:tmpl w:val="534C0FC4"/>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0F8638FD"/>
    <w:multiLevelType w:val="multilevel"/>
    <w:tmpl w:val="7100A8F2"/>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1266128F"/>
    <w:multiLevelType w:val="hybridMultilevel"/>
    <w:tmpl w:val="6A56D1FC"/>
    <w:lvl w:ilvl="0" w:tplc="04090001">
      <w:start w:val="1"/>
      <w:numFmt w:val="bullet"/>
      <w:lvlText w:val=""/>
      <w:lvlJc w:val="left"/>
      <w:pPr>
        <w:ind w:left="180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4">
    <w:nsid w:val="15DC47E2"/>
    <w:multiLevelType w:val="hybridMultilevel"/>
    <w:tmpl w:val="E27AE9D4"/>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B1B3D"/>
    <w:multiLevelType w:val="hybridMultilevel"/>
    <w:tmpl w:val="DCD44E90"/>
    <w:lvl w:ilvl="0" w:tplc="1794CAE2">
      <w:start w:val="1"/>
      <w:numFmt w:val="decimal"/>
      <w:lvlText w:val="%1"/>
      <w:lvlJc w:val="left"/>
      <w:pPr>
        <w:ind w:left="90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EC404B0"/>
    <w:multiLevelType w:val="hybridMultilevel"/>
    <w:tmpl w:val="26CE1236"/>
    <w:lvl w:ilvl="0" w:tplc="A292503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F3670C"/>
    <w:multiLevelType w:val="multilevel"/>
    <w:tmpl w:val="94E0BB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4."/>
      <w:lvlJc w:val="left"/>
      <w:pPr>
        <w:ind w:left="198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41C85AC5"/>
    <w:multiLevelType w:val="hybridMultilevel"/>
    <w:tmpl w:val="08DAF7A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45A4558D"/>
    <w:multiLevelType w:val="multilevel"/>
    <w:tmpl w:val="BAC805B6"/>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50E366A4"/>
    <w:multiLevelType w:val="hybridMultilevel"/>
    <w:tmpl w:val="25CE9156"/>
    <w:lvl w:ilvl="0" w:tplc="DB36421E">
      <w:start w:val="1"/>
      <w:numFmt w:val="decimal"/>
      <w:lvlText w:val="%1、"/>
      <w:lvlJc w:val="left"/>
      <w:pPr>
        <w:ind w:left="1432" w:hanging="885"/>
      </w:pPr>
      <w:rPr>
        <w:rFonts w:hint="default"/>
      </w:rPr>
    </w:lvl>
    <w:lvl w:ilvl="1" w:tplc="FEFCBB44">
      <w:start w:val="1"/>
      <w:numFmt w:val="decimal"/>
      <w:lvlText w:val="%2."/>
      <w:lvlJc w:val="left"/>
      <w:pPr>
        <w:ind w:left="1327" w:hanging="360"/>
      </w:pPr>
      <w:rPr>
        <w:rFonts w:hint="default"/>
      </w:rPr>
    </w:lvl>
    <w:lvl w:ilvl="2" w:tplc="0409001B" w:tentative="1">
      <w:start w:val="1"/>
      <w:numFmt w:val="lowerRoman"/>
      <w:lvlText w:val="%3."/>
      <w:lvlJc w:val="right"/>
      <w:pPr>
        <w:ind w:left="1807" w:hanging="420"/>
      </w:pPr>
    </w:lvl>
    <w:lvl w:ilvl="3" w:tplc="0409000F" w:tentative="1">
      <w:start w:val="1"/>
      <w:numFmt w:val="decimal"/>
      <w:lvlText w:val="%4."/>
      <w:lvlJc w:val="left"/>
      <w:pPr>
        <w:ind w:left="2227" w:hanging="420"/>
      </w:pPr>
    </w:lvl>
    <w:lvl w:ilvl="4" w:tplc="04090019" w:tentative="1">
      <w:start w:val="1"/>
      <w:numFmt w:val="lowerLetter"/>
      <w:lvlText w:val="%5)"/>
      <w:lvlJc w:val="left"/>
      <w:pPr>
        <w:ind w:left="2647" w:hanging="420"/>
      </w:pPr>
    </w:lvl>
    <w:lvl w:ilvl="5" w:tplc="0409001B" w:tentative="1">
      <w:start w:val="1"/>
      <w:numFmt w:val="lowerRoman"/>
      <w:lvlText w:val="%6."/>
      <w:lvlJc w:val="right"/>
      <w:pPr>
        <w:ind w:left="3067" w:hanging="420"/>
      </w:pPr>
    </w:lvl>
    <w:lvl w:ilvl="6" w:tplc="0409000F" w:tentative="1">
      <w:start w:val="1"/>
      <w:numFmt w:val="decimal"/>
      <w:lvlText w:val="%7."/>
      <w:lvlJc w:val="left"/>
      <w:pPr>
        <w:ind w:left="3487" w:hanging="420"/>
      </w:pPr>
    </w:lvl>
    <w:lvl w:ilvl="7" w:tplc="04090019" w:tentative="1">
      <w:start w:val="1"/>
      <w:numFmt w:val="lowerLetter"/>
      <w:lvlText w:val="%8)"/>
      <w:lvlJc w:val="left"/>
      <w:pPr>
        <w:ind w:left="3907" w:hanging="420"/>
      </w:pPr>
    </w:lvl>
    <w:lvl w:ilvl="8" w:tplc="0409001B" w:tentative="1">
      <w:start w:val="1"/>
      <w:numFmt w:val="lowerRoman"/>
      <w:lvlText w:val="%9."/>
      <w:lvlJc w:val="right"/>
      <w:pPr>
        <w:ind w:left="4327" w:hanging="420"/>
      </w:pPr>
    </w:lvl>
  </w:abstractNum>
  <w:abstractNum w:abstractNumId="11">
    <w:nsid w:val="5B8009A1"/>
    <w:multiLevelType w:val="hybridMultilevel"/>
    <w:tmpl w:val="424A809C"/>
    <w:lvl w:ilvl="0" w:tplc="3FF8791A">
      <w:start w:val="1"/>
      <w:numFmt w:val="lowerLetter"/>
      <w:lvlText w:val="%1."/>
      <w:lvlJc w:val="left"/>
      <w:pPr>
        <w:ind w:left="1305" w:hanging="825"/>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DCA36B1"/>
    <w:multiLevelType w:val="hybridMultilevel"/>
    <w:tmpl w:val="D99A6C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CF767FB"/>
    <w:multiLevelType w:val="hybridMultilevel"/>
    <w:tmpl w:val="89D406CE"/>
    <w:lvl w:ilvl="0" w:tplc="4B58D2C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7"/>
  </w:num>
  <w:num w:numId="3">
    <w:abstractNumId w:val="5"/>
  </w:num>
  <w:num w:numId="4">
    <w:abstractNumId w:val="8"/>
  </w:num>
  <w:num w:numId="5">
    <w:abstractNumId w:val="3"/>
  </w:num>
  <w:num w:numId="6">
    <w:abstractNumId w:val="12"/>
  </w:num>
  <w:num w:numId="7">
    <w:abstractNumId w:val="0"/>
  </w:num>
  <w:num w:numId="8">
    <w:abstractNumId w:val="4"/>
  </w:num>
  <w:num w:numId="9">
    <w:abstractNumId w:val="10"/>
  </w:num>
  <w:num w:numId="10">
    <w:abstractNumId w:val="6"/>
  </w:num>
  <w:num w:numId="11">
    <w:abstractNumId w:val="13"/>
  </w:num>
  <w:num w:numId="12">
    <w:abstractNumId w:val="1"/>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706"/>
    <w:rsid w:val="00023399"/>
    <w:rsid w:val="00024325"/>
    <w:rsid w:val="00030E34"/>
    <w:rsid w:val="00032B45"/>
    <w:rsid w:val="000425B9"/>
    <w:rsid w:val="00053E97"/>
    <w:rsid w:val="00070AF0"/>
    <w:rsid w:val="00072076"/>
    <w:rsid w:val="000759F5"/>
    <w:rsid w:val="000956BF"/>
    <w:rsid w:val="000B1CE9"/>
    <w:rsid w:val="0011315A"/>
    <w:rsid w:val="00186BD8"/>
    <w:rsid w:val="001C62E7"/>
    <w:rsid w:val="002015DA"/>
    <w:rsid w:val="00225B1C"/>
    <w:rsid w:val="00265C20"/>
    <w:rsid w:val="00266D2D"/>
    <w:rsid w:val="0027051D"/>
    <w:rsid w:val="002849F3"/>
    <w:rsid w:val="00285263"/>
    <w:rsid w:val="00364453"/>
    <w:rsid w:val="00370678"/>
    <w:rsid w:val="00385602"/>
    <w:rsid w:val="0039033B"/>
    <w:rsid w:val="00394A9B"/>
    <w:rsid w:val="0040561A"/>
    <w:rsid w:val="0044069A"/>
    <w:rsid w:val="004438DC"/>
    <w:rsid w:val="00494575"/>
    <w:rsid w:val="00495E9A"/>
    <w:rsid w:val="00497951"/>
    <w:rsid w:val="004A1694"/>
    <w:rsid w:val="004A1D44"/>
    <w:rsid w:val="005156F2"/>
    <w:rsid w:val="00551F4B"/>
    <w:rsid w:val="005A7215"/>
    <w:rsid w:val="005D75C5"/>
    <w:rsid w:val="005E5B97"/>
    <w:rsid w:val="005E5FF4"/>
    <w:rsid w:val="005F371E"/>
    <w:rsid w:val="00601D9E"/>
    <w:rsid w:val="0061783B"/>
    <w:rsid w:val="00623706"/>
    <w:rsid w:val="00674BDD"/>
    <w:rsid w:val="0068362E"/>
    <w:rsid w:val="006B0AE5"/>
    <w:rsid w:val="007034FE"/>
    <w:rsid w:val="00706A21"/>
    <w:rsid w:val="00714030"/>
    <w:rsid w:val="0073756E"/>
    <w:rsid w:val="007755C4"/>
    <w:rsid w:val="0078381B"/>
    <w:rsid w:val="007A3699"/>
    <w:rsid w:val="008129D7"/>
    <w:rsid w:val="0083520F"/>
    <w:rsid w:val="00875718"/>
    <w:rsid w:val="008F4B9D"/>
    <w:rsid w:val="00903317"/>
    <w:rsid w:val="00915CDF"/>
    <w:rsid w:val="00922EA3"/>
    <w:rsid w:val="0093566F"/>
    <w:rsid w:val="009555C9"/>
    <w:rsid w:val="00971C3D"/>
    <w:rsid w:val="009E69B1"/>
    <w:rsid w:val="00A15C91"/>
    <w:rsid w:val="00A922EF"/>
    <w:rsid w:val="00AA6765"/>
    <w:rsid w:val="00AE042F"/>
    <w:rsid w:val="00B35020"/>
    <w:rsid w:val="00BC0858"/>
    <w:rsid w:val="00C01AE2"/>
    <w:rsid w:val="00C039CF"/>
    <w:rsid w:val="00C20EBC"/>
    <w:rsid w:val="00C51EEC"/>
    <w:rsid w:val="00CA5851"/>
    <w:rsid w:val="00D0295E"/>
    <w:rsid w:val="00D22F85"/>
    <w:rsid w:val="00D26BC0"/>
    <w:rsid w:val="00D93A4C"/>
    <w:rsid w:val="00DC7FF5"/>
    <w:rsid w:val="00DD2323"/>
    <w:rsid w:val="00E24410"/>
    <w:rsid w:val="00E4338F"/>
    <w:rsid w:val="00E6125A"/>
    <w:rsid w:val="00E63B5A"/>
    <w:rsid w:val="00F14C45"/>
    <w:rsid w:val="00F31919"/>
    <w:rsid w:val="00F75920"/>
    <w:rsid w:val="00F873AB"/>
    <w:rsid w:val="00F96D4E"/>
    <w:rsid w:val="00F979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7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37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3706"/>
    <w:rPr>
      <w:sz w:val="18"/>
      <w:szCs w:val="18"/>
    </w:rPr>
  </w:style>
  <w:style w:type="paragraph" w:styleId="a4">
    <w:name w:val="footer"/>
    <w:basedOn w:val="a"/>
    <w:link w:val="Char0"/>
    <w:uiPriority w:val="99"/>
    <w:semiHidden/>
    <w:unhideWhenUsed/>
    <w:rsid w:val="006237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3706"/>
    <w:rPr>
      <w:sz w:val="18"/>
      <w:szCs w:val="18"/>
    </w:rPr>
  </w:style>
  <w:style w:type="paragraph" w:styleId="a5">
    <w:name w:val="List Paragraph"/>
    <w:basedOn w:val="a"/>
    <w:uiPriority w:val="34"/>
    <w:qFormat/>
    <w:rsid w:val="00903317"/>
    <w:pPr>
      <w:ind w:firstLineChars="200" w:firstLine="420"/>
    </w:pPr>
  </w:style>
  <w:style w:type="paragraph" w:styleId="a6">
    <w:name w:val="Balloon Text"/>
    <w:basedOn w:val="a"/>
    <w:link w:val="Char1"/>
    <w:uiPriority w:val="99"/>
    <w:semiHidden/>
    <w:unhideWhenUsed/>
    <w:rsid w:val="002849F3"/>
    <w:rPr>
      <w:sz w:val="18"/>
      <w:szCs w:val="18"/>
    </w:rPr>
  </w:style>
  <w:style w:type="character" w:customStyle="1" w:styleId="Char1">
    <w:name w:val="批注框文本 Char"/>
    <w:basedOn w:val="a0"/>
    <w:link w:val="a6"/>
    <w:uiPriority w:val="99"/>
    <w:semiHidden/>
    <w:rsid w:val="002849F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16374545">
      <w:bodyDiv w:val="1"/>
      <w:marLeft w:val="0"/>
      <w:marRight w:val="0"/>
      <w:marTop w:val="0"/>
      <w:marBottom w:val="0"/>
      <w:divBdr>
        <w:top w:val="none" w:sz="0" w:space="0" w:color="auto"/>
        <w:left w:val="none" w:sz="0" w:space="0" w:color="auto"/>
        <w:bottom w:val="none" w:sz="0" w:space="0" w:color="auto"/>
        <w:right w:val="none" w:sz="0" w:space="0" w:color="auto"/>
      </w:divBdr>
      <w:divsChild>
        <w:div w:id="1695880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2C7AC-BC94-4837-A17F-D1BDD5C6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334</Words>
  <Characters>1910</Characters>
  <Application>Microsoft Office Word</Application>
  <DocSecurity>0</DocSecurity>
  <Lines>15</Lines>
  <Paragraphs>4</Paragraphs>
  <ScaleCrop>false</ScaleCrop>
  <Company>Microsoft</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2017-06-07T06:20:00Z</dcterms:created>
  <dcterms:modified xsi:type="dcterms:W3CDTF">2018-04-04T02:49:00Z</dcterms:modified>
</cp:coreProperties>
</file>