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6356" w:rsidRPr="00442108" w:rsidRDefault="00B66356" w:rsidP="00B66356">
      <w:pPr>
        <w:pStyle w:val="a3"/>
        <w:adjustRightInd w:val="0"/>
        <w:snapToGrid w:val="0"/>
        <w:spacing w:line="240" w:lineRule="atLeast"/>
        <w:rPr>
          <w:rFonts w:ascii="微软雅黑" w:eastAsia="微软雅黑" w:hAnsi="微软雅黑"/>
          <w:sz w:val="23"/>
          <w:szCs w:val="23"/>
        </w:rPr>
      </w:pPr>
      <w:r w:rsidRPr="00270931">
        <w:rPr>
          <w:rFonts w:ascii="微软雅黑" w:eastAsia="微软雅黑" w:hAnsi="微软雅黑" w:hint="eastAsia"/>
          <w:sz w:val="23"/>
          <w:szCs w:val="23"/>
        </w:rPr>
        <w:t>各有关学院：</w:t>
      </w:r>
    </w:p>
    <w:p w:rsidR="00B66356" w:rsidRPr="00B66356" w:rsidRDefault="00B66356" w:rsidP="00B66356">
      <w:pPr>
        <w:adjustRightInd w:val="0"/>
        <w:snapToGrid w:val="0"/>
        <w:spacing w:line="300" w:lineRule="auto"/>
        <w:jc w:val="left"/>
        <w:rPr>
          <w:rFonts w:ascii="微软雅黑" w:eastAsia="微软雅黑" w:hAnsi="微软雅黑"/>
          <w:sz w:val="23"/>
          <w:szCs w:val="23"/>
        </w:rPr>
      </w:pPr>
      <w:r w:rsidRPr="00CE43B7">
        <w:rPr>
          <w:rFonts w:ascii="微软雅黑" w:eastAsia="微软雅黑" w:hAnsi="微软雅黑" w:cs="宋体" w:hint="eastAsia"/>
          <w:color w:val="333333"/>
          <w:kern w:val="0"/>
          <w:sz w:val="23"/>
          <w:szCs w:val="23"/>
        </w:rPr>
        <w:t>     2016年度中共杭州市委政策研究室（市委改革办）公开委托课题招标</w:t>
      </w:r>
      <w:r w:rsidRPr="008646DA">
        <w:rPr>
          <w:rFonts w:ascii="微软雅黑" w:eastAsia="微软雅黑" w:hAnsi="微软雅黑"/>
          <w:sz w:val="23"/>
          <w:szCs w:val="23"/>
        </w:rPr>
        <w:t>工作</w:t>
      </w:r>
      <w:r>
        <w:rPr>
          <w:rFonts w:ascii="微软雅黑" w:eastAsia="微软雅黑" w:hAnsi="微软雅黑" w:hint="eastAsia"/>
          <w:sz w:val="23"/>
          <w:szCs w:val="23"/>
        </w:rPr>
        <w:t>开始启动，请各位老师认真阅读公告，做好相关申报准备</w:t>
      </w:r>
      <w:r w:rsidRPr="00442108">
        <w:rPr>
          <w:rFonts w:ascii="微软雅黑" w:eastAsia="微软雅黑" w:hAnsi="微软雅黑" w:hint="eastAsia"/>
          <w:sz w:val="23"/>
          <w:szCs w:val="23"/>
        </w:rPr>
        <w:t>，具体通知如下</w:t>
      </w:r>
      <w:r>
        <w:rPr>
          <w:rFonts w:ascii="微软雅黑" w:eastAsia="微软雅黑" w:hAnsi="微软雅黑" w:hint="eastAsia"/>
          <w:sz w:val="23"/>
          <w:szCs w:val="23"/>
        </w:rPr>
        <w:t>文</w:t>
      </w:r>
      <w:r w:rsidRPr="00442108">
        <w:rPr>
          <w:rFonts w:ascii="微软雅黑" w:eastAsia="微软雅黑" w:hAnsi="微软雅黑" w:hint="eastAsia"/>
          <w:sz w:val="23"/>
          <w:szCs w:val="23"/>
        </w:rPr>
        <w:t>。</w:t>
      </w:r>
      <w:r>
        <w:rPr>
          <w:rFonts w:ascii="微软雅黑" w:eastAsia="微软雅黑" w:hAnsi="微软雅黑" w:hint="eastAsia"/>
          <w:sz w:val="23"/>
          <w:szCs w:val="23"/>
        </w:rPr>
        <w:t>另外，请注意：</w:t>
      </w:r>
    </w:p>
    <w:p w:rsidR="00B66356" w:rsidRPr="00B66356" w:rsidRDefault="00B66356" w:rsidP="00B66356">
      <w:pPr>
        <w:pStyle w:val="a3"/>
        <w:numPr>
          <w:ilvl w:val="0"/>
          <w:numId w:val="1"/>
        </w:numPr>
        <w:adjustRightInd w:val="0"/>
        <w:snapToGrid w:val="0"/>
        <w:spacing w:before="0" w:beforeAutospacing="0" w:after="0" w:afterAutospacing="0" w:line="240" w:lineRule="atLeast"/>
        <w:rPr>
          <w:rFonts w:ascii="微软雅黑" w:eastAsia="微软雅黑" w:hAnsi="微软雅黑" w:cstheme="minorBidi"/>
          <w:color w:val="FF0000"/>
          <w:kern w:val="2"/>
          <w:sz w:val="23"/>
          <w:szCs w:val="23"/>
        </w:rPr>
      </w:pPr>
      <w:r w:rsidRPr="00B66356">
        <w:rPr>
          <w:rFonts w:ascii="微软雅黑" w:eastAsia="微软雅黑" w:hAnsi="微软雅黑" w:cstheme="minorBidi" w:hint="eastAsia"/>
          <w:color w:val="auto"/>
          <w:kern w:val="2"/>
          <w:sz w:val="23"/>
          <w:szCs w:val="23"/>
        </w:rPr>
        <w:t>学校受理截止</w:t>
      </w:r>
      <w:r>
        <w:rPr>
          <w:rFonts w:ascii="微软雅黑" w:eastAsia="微软雅黑" w:hAnsi="微软雅黑" w:cstheme="minorBidi" w:hint="eastAsia"/>
          <w:color w:val="auto"/>
          <w:kern w:val="2"/>
          <w:sz w:val="23"/>
          <w:szCs w:val="23"/>
        </w:rPr>
        <w:t>时间为</w:t>
      </w:r>
      <w:r w:rsidRPr="00B66356">
        <w:rPr>
          <w:rFonts w:ascii="微软雅黑" w:eastAsia="微软雅黑" w:hAnsi="微软雅黑" w:cstheme="minorBidi" w:hint="eastAsia"/>
          <w:color w:val="auto"/>
          <w:kern w:val="2"/>
          <w:sz w:val="23"/>
          <w:szCs w:val="23"/>
        </w:rPr>
        <w:t>10月24日（周一）下午4点，</w:t>
      </w:r>
      <w:r w:rsidRPr="00B66356">
        <w:rPr>
          <w:rFonts w:ascii="微软雅黑" w:eastAsia="微软雅黑" w:hAnsi="微软雅黑" w:cstheme="minorBidi" w:hint="eastAsia"/>
          <w:color w:val="FF0000"/>
          <w:kern w:val="2"/>
          <w:sz w:val="23"/>
          <w:szCs w:val="23"/>
        </w:rPr>
        <w:t>其中成果要报要求完成后即时上报</w:t>
      </w:r>
    </w:p>
    <w:p w:rsidR="00B66356" w:rsidRPr="00B66356" w:rsidRDefault="00B66356" w:rsidP="00B66356">
      <w:pPr>
        <w:pStyle w:val="a3"/>
        <w:numPr>
          <w:ilvl w:val="0"/>
          <w:numId w:val="1"/>
        </w:numPr>
        <w:adjustRightInd w:val="0"/>
        <w:snapToGrid w:val="0"/>
        <w:spacing w:before="0" w:beforeAutospacing="0" w:after="0" w:afterAutospacing="0" w:line="240" w:lineRule="atLeast"/>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申报对象</w:t>
      </w:r>
    </w:p>
    <w:p w:rsidR="00B66356" w:rsidRPr="00B66356" w:rsidRDefault="00B66356" w:rsidP="00B66356">
      <w:pPr>
        <w:pStyle w:val="a3"/>
        <w:adjustRightInd w:val="0"/>
        <w:snapToGrid w:val="0"/>
        <w:spacing w:before="0" w:beforeAutospacing="0" w:after="0" w:afterAutospacing="0" w:line="240" w:lineRule="atLeast"/>
        <w:ind w:left="720"/>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为入选“之江青年社科学者行动计划”的青年学者</w:t>
      </w:r>
    </w:p>
    <w:p w:rsidR="00B66356" w:rsidRPr="00B66356" w:rsidRDefault="00B66356" w:rsidP="00B66356">
      <w:pPr>
        <w:pStyle w:val="a3"/>
        <w:numPr>
          <w:ilvl w:val="0"/>
          <w:numId w:val="1"/>
        </w:numPr>
        <w:adjustRightInd w:val="0"/>
        <w:snapToGrid w:val="0"/>
        <w:spacing w:before="0" w:beforeAutospacing="0" w:after="0" w:afterAutospacing="0" w:line="240" w:lineRule="atLeast"/>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成果要求</w:t>
      </w:r>
    </w:p>
    <w:p w:rsidR="00B66356" w:rsidRDefault="00B66356" w:rsidP="00B66356">
      <w:pPr>
        <w:pStyle w:val="a3"/>
        <w:numPr>
          <w:ilvl w:val="0"/>
          <w:numId w:val="3"/>
        </w:numPr>
        <w:adjustRightInd w:val="0"/>
        <w:snapToGrid w:val="0"/>
        <w:spacing w:before="0" w:beforeAutospacing="0" w:after="0" w:afterAutospacing="0" w:line="240" w:lineRule="atLeast"/>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成果要报。形式为决策参阅件，字数一般为3000--5000字。</w:t>
      </w:r>
    </w:p>
    <w:p w:rsidR="00B66356" w:rsidRDefault="00B66356" w:rsidP="00B66356">
      <w:pPr>
        <w:pStyle w:val="a3"/>
        <w:numPr>
          <w:ilvl w:val="0"/>
          <w:numId w:val="3"/>
        </w:numPr>
        <w:adjustRightInd w:val="0"/>
        <w:snapToGrid w:val="0"/>
        <w:spacing w:before="0" w:beforeAutospacing="0" w:after="0" w:afterAutospacing="0" w:line="240" w:lineRule="atLeast"/>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研究报告或论文。字数要求5000-8000字。</w:t>
      </w:r>
    </w:p>
    <w:p w:rsidR="00B66356" w:rsidRPr="00B66356" w:rsidRDefault="00B66356" w:rsidP="00B66356">
      <w:pPr>
        <w:pStyle w:val="a3"/>
        <w:numPr>
          <w:ilvl w:val="0"/>
          <w:numId w:val="1"/>
        </w:numPr>
        <w:adjustRightInd w:val="0"/>
        <w:snapToGrid w:val="0"/>
        <w:spacing w:before="0" w:beforeAutospacing="0" w:after="0" w:afterAutospacing="0" w:line="240" w:lineRule="atLeast"/>
        <w:rPr>
          <w:rFonts w:ascii="微软雅黑" w:eastAsia="微软雅黑" w:hAnsi="微软雅黑" w:cstheme="minorBidi"/>
          <w:color w:val="auto"/>
          <w:kern w:val="2"/>
          <w:sz w:val="23"/>
          <w:szCs w:val="23"/>
        </w:rPr>
      </w:pPr>
      <w:r w:rsidRPr="00B66356">
        <w:rPr>
          <w:rFonts w:ascii="微软雅黑" w:eastAsia="微软雅黑" w:hAnsi="微软雅黑" w:cstheme="minorBidi" w:hint="eastAsia"/>
          <w:color w:val="auto"/>
          <w:kern w:val="2"/>
          <w:sz w:val="23"/>
          <w:szCs w:val="23"/>
        </w:rPr>
        <w:t>研究成果上报，均需同时上报纸质材料（一式三份）及电子文档。其中成果要报要求完成后即时上报。由</w:t>
      </w:r>
      <w:r>
        <w:rPr>
          <w:rFonts w:ascii="微软雅黑" w:eastAsia="微软雅黑" w:hAnsi="微软雅黑" w:cstheme="minorBidi" w:hint="eastAsia"/>
          <w:color w:val="auto"/>
          <w:kern w:val="2"/>
          <w:sz w:val="23"/>
          <w:szCs w:val="23"/>
        </w:rPr>
        <w:t>学院</w:t>
      </w:r>
      <w:r w:rsidRPr="00B66356">
        <w:rPr>
          <w:rFonts w:ascii="微软雅黑" w:eastAsia="微软雅黑" w:hAnsi="微软雅黑" w:cstheme="minorBidi" w:hint="eastAsia"/>
          <w:color w:val="auto"/>
          <w:kern w:val="2"/>
          <w:sz w:val="23"/>
          <w:szCs w:val="23"/>
        </w:rPr>
        <w:t>科研秘书统一上报</w:t>
      </w:r>
      <w:r>
        <w:rPr>
          <w:rFonts w:ascii="微软雅黑" w:eastAsia="微软雅黑" w:hAnsi="微软雅黑" w:cstheme="minorBidi" w:hint="eastAsia"/>
          <w:color w:val="auto"/>
          <w:kern w:val="2"/>
          <w:sz w:val="23"/>
          <w:szCs w:val="23"/>
        </w:rPr>
        <w:t>至我处</w:t>
      </w:r>
      <w:r w:rsidRPr="00B66356">
        <w:rPr>
          <w:rFonts w:ascii="微软雅黑" w:eastAsia="微软雅黑" w:hAnsi="微软雅黑" w:cstheme="minorBidi" w:hint="eastAsia"/>
          <w:color w:val="auto"/>
          <w:kern w:val="2"/>
          <w:sz w:val="23"/>
          <w:szCs w:val="23"/>
        </w:rPr>
        <w:t>。</w:t>
      </w:r>
    </w:p>
    <w:p w:rsidR="00B66356" w:rsidRPr="00CE43B7" w:rsidRDefault="00B66356" w:rsidP="00B66356">
      <w:pPr>
        <w:widowControl/>
        <w:adjustRightInd w:val="0"/>
        <w:snapToGrid w:val="0"/>
        <w:spacing w:line="240" w:lineRule="atLeast"/>
        <w:ind w:firstLineChars="200" w:firstLine="460"/>
        <w:jc w:val="right"/>
        <w:rPr>
          <w:rFonts w:ascii="微软雅黑" w:eastAsia="微软雅黑" w:hAnsi="微软雅黑" w:cs="宋体"/>
          <w:color w:val="333333"/>
          <w:kern w:val="0"/>
          <w:sz w:val="23"/>
          <w:szCs w:val="23"/>
        </w:rPr>
      </w:pPr>
    </w:p>
    <w:p w:rsidR="00B66356" w:rsidRPr="00E468C0" w:rsidRDefault="00B66356" w:rsidP="00B66356">
      <w:pPr>
        <w:widowControl/>
        <w:adjustRightInd w:val="0"/>
        <w:snapToGrid w:val="0"/>
        <w:spacing w:line="240" w:lineRule="atLeast"/>
        <w:ind w:firstLineChars="200" w:firstLine="460"/>
        <w:jc w:val="right"/>
        <w:rPr>
          <w:rFonts w:ascii="微软雅黑" w:eastAsia="微软雅黑" w:hAnsi="微软雅黑" w:cs="宋体"/>
          <w:color w:val="333333"/>
          <w:kern w:val="0"/>
          <w:sz w:val="23"/>
          <w:szCs w:val="23"/>
        </w:rPr>
      </w:pPr>
      <w:r w:rsidRPr="00E468C0">
        <w:rPr>
          <w:rFonts w:ascii="微软雅黑" w:eastAsia="微软雅黑" w:hAnsi="微软雅黑" w:cs="宋体" w:hint="eastAsia"/>
          <w:color w:val="333333"/>
          <w:kern w:val="0"/>
          <w:sz w:val="23"/>
          <w:szCs w:val="23"/>
        </w:rPr>
        <w:t xml:space="preserve">人文社科处 </w:t>
      </w:r>
    </w:p>
    <w:p w:rsidR="00B66356" w:rsidRDefault="00B66356" w:rsidP="00B66356">
      <w:pPr>
        <w:widowControl/>
        <w:adjustRightInd w:val="0"/>
        <w:snapToGrid w:val="0"/>
        <w:spacing w:line="240" w:lineRule="atLeast"/>
        <w:ind w:firstLineChars="200" w:firstLine="460"/>
        <w:jc w:val="right"/>
        <w:rPr>
          <w:rFonts w:ascii="微软雅黑" w:eastAsia="微软雅黑" w:hAnsi="微软雅黑" w:cs="宋体"/>
          <w:color w:val="333333"/>
          <w:kern w:val="0"/>
          <w:sz w:val="23"/>
          <w:szCs w:val="23"/>
        </w:rPr>
      </w:pPr>
      <w:r w:rsidRPr="00E468C0">
        <w:rPr>
          <w:rFonts w:ascii="微软雅黑" w:eastAsia="微软雅黑" w:hAnsi="微软雅黑" w:cs="宋体" w:hint="eastAsia"/>
          <w:color w:val="333333"/>
          <w:kern w:val="0"/>
          <w:sz w:val="23"/>
          <w:szCs w:val="23"/>
        </w:rPr>
        <w:t>201</w:t>
      </w:r>
      <w:r>
        <w:rPr>
          <w:rFonts w:ascii="微软雅黑" w:eastAsia="微软雅黑" w:hAnsi="微软雅黑" w:cs="宋体" w:hint="eastAsia"/>
          <w:color w:val="333333"/>
          <w:kern w:val="0"/>
          <w:sz w:val="23"/>
          <w:szCs w:val="23"/>
        </w:rPr>
        <w:t>6</w:t>
      </w:r>
      <w:r w:rsidRPr="00E468C0">
        <w:rPr>
          <w:rFonts w:ascii="微软雅黑" w:eastAsia="微软雅黑" w:hAnsi="微软雅黑" w:cs="宋体" w:hint="eastAsia"/>
          <w:color w:val="333333"/>
          <w:kern w:val="0"/>
          <w:sz w:val="23"/>
          <w:szCs w:val="23"/>
        </w:rPr>
        <w:t>年</w:t>
      </w:r>
      <w:r>
        <w:rPr>
          <w:rFonts w:ascii="微软雅黑" w:eastAsia="微软雅黑" w:hAnsi="微软雅黑" w:cs="宋体" w:hint="eastAsia"/>
          <w:color w:val="333333"/>
          <w:kern w:val="0"/>
          <w:sz w:val="23"/>
          <w:szCs w:val="23"/>
        </w:rPr>
        <w:t>4</w:t>
      </w:r>
      <w:r w:rsidRPr="00E468C0">
        <w:rPr>
          <w:rFonts w:ascii="微软雅黑" w:eastAsia="微软雅黑" w:hAnsi="微软雅黑" w:cs="宋体" w:hint="eastAsia"/>
          <w:color w:val="333333"/>
          <w:kern w:val="0"/>
          <w:sz w:val="23"/>
          <w:szCs w:val="23"/>
        </w:rPr>
        <w:t>月</w:t>
      </w:r>
      <w:r>
        <w:rPr>
          <w:rFonts w:ascii="微软雅黑" w:eastAsia="微软雅黑" w:hAnsi="微软雅黑" w:cs="宋体" w:hint="eastAsia"/>
          <w:color w:val="333333"/>
          <w:kern w:val="0"/>
          <w:sz w:val="23"/>
          <w:szCs w:val="23"/>
        </w:rPr>
        <w:t>7</w:t>
      </w:r>
      <w:r w:rsidRPr="00E468C0">
        <w:rPr>
          <w:rFonts w:ascii="微软雅黑" w:eastAsia="微软雅黑" w:hAnsi="微软雅黑" w:cs="宋体" w:hint="eastAsia"/>
          <w:color w:val="333333"/>
          <w:kern w:val="0"/>
          <w:sz w:val="23"/>
          <w:szCs w:val="23"/>
        </w:rPr>
        <w:t>日</w:t>
      </w:r>
    </w:p>
    <w:p w:rsid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p>
    <w:p w:rsid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p>
    <w:p w:rsid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hint="eastAsia"/>
          <w:color w:val="333333"/>
          <w:kern w:val="36"/>
          <w:sz w:val="30"/>
          <w:szCs w:val="30"/>
        </w:rPr>
      </w:pPr>
    </w:p>
    <w:p w:rsidR="00792F1F" w:rsidRDefault="00792F1F" w:rsidP="00B66356">
      <w:pPr>
        <w:widowControl/>
        <w:shd w:val="clear" w:color="auto" w:fill="FFFFFF"/>
        <w:spacing w:before="225" w:after="225" w:line="205" w:lineRule="atLeast"/>
        <w:jc w:val="center"/>
        <w:textAlignment w:val="baseline"/>
        <w:outlineLvl w:val="0"/>
        <w:rPr>
          <w:rFonts w:ascii="微软雅黑" w:eastAsia="微软雅黑" w:hAnsi="微软雅黑" w:cs="宋体" w:hint="eastAsia"/>
          <w:color w:val="333333"/>
          <w:kern w:val="36"/>
          <w:sz w:val="30"/>
          <w:szCs w:val="30"/>
        </w:rPr>
      </w:pPr>
    </w:p>
    <w:p w:rsidR="00792F1F" w:rsidRPr="00792F1F" w:rsidRDefault="00792F1F"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p>
    <w:p w:rsid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p>
    <w:p w:rsid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p>
    <w:p w:rsidR="00B66356" w:rsidRPr="00B66356" w:rsidRDefault="00B66356" w:rsidP="00B66356">
      <w:pPr>
        <w:widowControl/>
        <w:shd w:val="clear" w:color="auto" w:fill="FFFFFF"/>
        <w:spacing w:before="225" w:after="225" w:line="205" w:lineRule="atLeast"/>
        <w:jc w:val="center"/>
        <w:textAlignment w:val="baseline"/>
        <w:outlineLvl w:val="0"/>
        <w:rPr>
          <w:rFonts w:ascii="微软雅黑" w:eastAsia="微软雅黑" w:hAnsi="微软雅黑" w:cs="宋体"/>
          <w:color w:val="333333"/>
          <w:kern w:val="36"/>
          <w:sz w:val="30"/>
          <w:szCs w:val="30"/>
        </w:rPr>
      </w:pPr>
      <w:bookmarkStart w:id="0" w:name="_GoBack"/>
      <w:r w:rsidRPr="00B66356">
        <w:rPr>
          <w:rFonts w:ascii="微软雅黑" w:eastAsia="微软雅黑" w:hAnsi="微软雅黑" w:cs="宋体" w:hint="eastAsia"/>
          <w:color w:val="333333"/>
          <w:kern w:val="36"/>
          <w:sz w:val="30"/>
          <w:szCs w:val="30"/>
        </w:rPr>
        <w:lastRenderedPageBreak/>
        <w:t>关于开展之江青年“浙江改革发展”专项研究的通知</w:t>
      </w:r>
      <w:bookmarkEnd w:id="0"/>
    </w:p>
    <w:p w:rsidR="00B66356" w:rsidRPr="00B66356" w:rsidRDefault="00B66356" w:rsidP="00B66356">
      <w:pPr>
        <w:widowControl/>
        <w:shd w:val="clear" w:color="auto" w:fill="FFFFFF"/>
        <w:spacing w:line="420" w:lineRule="atLeast"/>
        <w:jc w:val="lef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各有关单位、之江青年学者：</w:t>
      </w:r>
    </w:p>
    <w:p w:rsidR="00B66356" w:rsidRPr="00B66356" w:rsidRDefault="00B66356" w:rsidP="00B66356">
      <w:pPr>
        <w:widowControl/>
        <w:shd w:val="clear" w:color="auto" w:fill="FFFFFF"/>
        <w:spacing w:line="420" w:lineRule="atLeast"/>
        <w:ind w:firstLine="420"/>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为了进一步推动我省青年社科学者积极关注现实，深入研究浙江全面深化改革发展进程中的重要理论和实践问题，着力推出具有理论说服力和实践操作性的应用对策研究成果，更好地服务省委、省政府的决策，经研究，决定开展之江青年“浙江改革发展”专项研究，现将有关事项通知如下：</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一、研究要求及选题方向</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重点围绕省委十三届四次全会以来提出的我省各项改革任务开展研究。应结合各自学科背景和研究基础，以我省正在推进的各项改革和创新实践为主要观察“样本”，特别是嘉兴市域内的各项改革试点。研究要深入基层，采集第一手数据，摸透第一手情况，分析问题，总结经验，提出建言，为我省全面深化改革和重点领域、关键环节的改革推进献计献策，贡献智慧。</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选题方向为：</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 浙江省全面推行市县行政审批层级一体化改革</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2、 杭州、宁波跨境电子商务综合试验区建设</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3、 海港、海湾、海岛“三海联动”的发展机制研究</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4、 杭州城西科创大走廊建设</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5、 台州小微企业金融服务改革创新试验区建设</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6、 滨江区、长兴县、新昌市科技体制创新试点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7、 湖州内河水运转型发展试验区</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lastRenderedPageBreak/>
        <w:t>8、 嘉兴建立县域经济向都市经济转型机制研究</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9、 嘉兴市国家新型城镇化综合试点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10、</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嘉兴市深化行政执法体制改革试点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11、</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嘉兴市本级、海盐县司法体制改革试点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12、</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嘉兴市深化工业用地市场配置改革</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13、</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嘉兴市、德清县、开化县国家“多规合一”试点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14、</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嘉善县接轨上海体制改革和大众创业促进机制改革试点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15、</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嘉善县、海宁市县城基础设施投融资体制改革</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16、</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海盐县全国农村综合改革标准化试点</w:t>
      </w:r>
    </w:p>
    <w:p w:rsidR="00B66356" w:rsidRPr="00B66356" w:rsidRDefault="00B66356" w:rsidP="00B66356">
      <w:pPr>
        <w:widowControl/>
        <w:shd w:val="clear" w:color="auto" w:fill="FFFFFF"/>
        <w:spacing w:line="420" w:lineRule="atLeast"/>
        <w:ind w:left="100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17、</w:t>
      </w:r>
      <w:r w:rsidRPr="00B66356">
        <w:rPr>
          <w:rFonts w:ascii="Times New Roman" w:eastAsia="宋体" w:hAnsi="Times New Roman" w:cs="Times New Roman"/>
          <w:color w:val="333333"/>
          <w:kern w:val="0"/>
          <w:sz w:val="14"/>
          <w:szCs w:val="14"/>
        </w:rPr>
        <w:t>    </w:t>
      </w:r>
      <w:r w:rsidRPr="00B66356">
        <w:rPr>
          <w:rFonts w:ascii="宋体" w:eastAsia="宋体" w:hAnsi="宋体" w:cs="宋体" w:hint="eastAsia"/>
          <w:color w:val="333333"/>
          <w:kern w:val="0"/>
          <w:sz w:val="29"/>
          <w:szCs w:val="29"/>
        </w:rPr>
        <w:t>平湖市、桐乡市“浙江制造”品牌培育试点工作</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二、申报对象</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为入选“之江青年社科学者行动计划”的青年学者</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三、成果要求</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1、成果要报。形式为决策参阅件，字数一般为3000--5000字。</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2、研究报告或论文。字数要求5000-8000字。</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研究成果上报截止时间为2016年10月底，均需同时上报纸质材料（一式三份）及电子文档。其中成果要报要求完成后即时上报。</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四、成果认定</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成果为要报参阅件的，如入编《浙江社科要报》并获省领导批示，即立为省规划对策类课题；为研究报告或论文的，请评审后，</w:t>
      </w:r>
      <w:r w:rsidRPr="00B66356">
        <w:rPr>
          <w:rFonts w:ascii="宋体" w:eastAsia="宋体" w:hAnsi="宋体" w:cs="宋体" w:hint="eastAsia"/>
          <w:color w:val="333333"/>
          <w:kern w:val="0"/>
          <w:sz w:val="29"/>
          <w:szCs w:val="29"/>
        </w:rPr>
        <w:lastRenderedPageBreak/>
        <w:t>入选拟于2016年11月召开的相关理论研讨会优秀论文或被《浙江日报》理论版录用，定为省规划理论宣传专项课题。</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联 系 人：宋之霞、徐丹彤</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电子邮箱: zjssklghb@vip.163.com</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联系电话：0571-87053190、87050492</w:t>
      </w:r>
    </w:p>
    <w:p w:rsidR="00B66356" w:rsidRPr="00B66356" w:rsidRDefault="00B66356" w:rsidP="00B66356">
      <w:pPr>
        <w:widowControl/>
        <w:shd w:val="clear" w:color="auto" w:fill="FFFFFF"/>
        <w:spacing w:line="420" w:lineRule="atLeast"/>
        <w:ind w:firstLine="555"/>
        <w:jc w:val="left"/>
        <w:textAlignment w:val="baseline"/>
        <w:rPr>
          <w:rFonts w:ascii="微软雅黑" w:eastAsia="微软雅黑" w:hAnsi="微软雅黑" w:cs="宋体"/>
          <w:color w:val="333333"/>
          <w:kern w:val="0"/>
          <w:szCs w:val="21"/>
        </w:rPr>
      </w:pPr>
      <w:r w:rsidRPr="00B66356">
        <w:rPr>
          <w:rFonts w:ascii="宋体" w:eastAsia="宋体" w:hAnsi="宋体" w:cs="宋体" w:hint="eastAsia"/>
          <w:color w:val="333333"/>
          <w:kern w:val="0"/>
          <w:sz w:val="29"/>
          <w:szCs w:val="29"/>
        </w:rPr>
        <w:t>通讯地址：杭州市环城西路33-2号省计算技术研究所大楼A701室</w:t>
      </w:r>
    </w:p>
    <w:p w:rsidR="00B66356" w:rsidRPr="00B66356" w:rsidRDefault="00B66356" w:rsidP="00B66356">
      <w:pPr>
        <w:widowControl/>
        <w:shd w:val="clear" w:color="auto" w:fill="FFFFFF"/>
        <w:spacing w:line="420" w:lineRule="atLeast"/>
        <w:jc w:val="righ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 </w:t>
      </w:r>
    </w:p>
    <w:p w:rsidR="00B66356" w:rsidRPr="00B66356" w:rsidRDefault="00B66356" w:rsidP="00B66356">
      <w:pPr>
        <w:widowControl/>
        <w:shd w:val="clear" w:color="auto" w:fill="FFFFFF"/>
        <w:spacing w:line="420" w:lineRule="atLeast"/>
        <w:jc w:val="righ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浙江省社科联规划办</w:t>
      </w:r>
    </w:p>
    <w:p w:rsidR="00B66356" w:rsidRPr="00B66356" w:rsidRDefault="00B66356" w:rsidP="00B66356">
      <w:pPr>
        <w:widowControl/>
        <w:shd w:val="clear" w:color="auto" w:fill="FFFFFF"/>
        <w:spacing w:line="420" w:lineRule="atLeast"/>
        <w:jc w:val="right"/>
        <w:textAlignment w:val="baseline"/>
        <w:rPr>
          <w:rFonts w:ascii="微软雅黑" w:eastAsia="微软雅黑" w:hAnsi="微软雅黑" w:cs="宋体"/>
          <w:color w:val="333333"/>
          <w:kern w:val="0"/>
          <w:szCs w:val="21"/>
        </w:rPr>
      </w:pPr>
      <w:r w:rsidRPr="00B66356">
        <w:rPr>
          <w:rFonts w:ascii="宋体" w:eastAsia="宋体" w:hAnsi="宋体" w:cs="宋体" w:hint="eastAsia"/>
          <w:b/>
          <w:bCs/>
          <w:color w:val="333333"/>
          <w:kern w:val="0"/>
          <w:sz w:val="29"/>
          <w:szCs w:val="29"/>
        </w:rPr>
        <w:t>2016年3月17日</w:t>
      </w:r>
    </w:p>
    <w:p w:rsidR="00176AB5" w:rsidRPr="00B66356" w:rsidRDefault="007B37C9"/>
    <w:sectPr w:rsidR="00176AB5" w:rsidRPr="00B66356" w:rsidSect="00CE642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B37C9" w:rsidRDefault="007B37C9" w:rsidP="00792F1F">
      <w:r>
        <w:separator/>
      </w:r>
    </w:p>
  </w:endnote>
  <w:endnote w:type="continuationSeparator" w:id="1">
    <w:p w:rsidR="007B37C9" w:rsidRDefault="007B37C9" w:rsidP="00792F1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B37C9" w:rsidRDefault="007B37C9" w:rsidP="00792F1F">
      <w:r>
        <w:separator/>
      </w:r>
    </w:p>
  </w:footnote>
  <w:footnote w:type="continuationSeparator" w:id="1">
    <w:p w:rsidR="007B37C9" w:rsidRDefault="007B37C9" w:rsidP="00792F1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8D2119"/>
    <w:multiLevelType w:val="hybridMultilevel"/>
    <w:tmpl w:val="D30C18EE"/>
    <w:lvl w:ilvl="0" w:tplc="FE42F14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62B878E6"/>
    <w:multiLevelType w:val="hybridMultilevel"/>
    <w:tmpl w:val="2B28E82C"/>
    <w:lvl w:ilvl="0" w:tplc="3B46432A">
      <w:start w:val="1"/>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abstractNum w:abstractNumId="2">
    <w:nsid w:val="6FC81C10"/>
    <w:multiLevelType w:val="hybridMultilevel"/>
    <w:tmpl w:val="A0F20AD0"/>
    <w:lvl w:ilvl="0" w:tplc="22A2EB46">
      <w:start w:val="2"/>
      <w:numFmt w:val="decimal"/>
      <w:lvlText w:val="%1、"/>
      <w:lvlJc w:val="left"/>
      <w:pPr>
        <w:ind w:left="1440" w:hanging="720"/>
      </w:pPr>
      <w:rPr>
        <w:rFonts w:hint="default"/>
      </w:rPr>
    </w:lvl>
    <w:lvl w:ilvl="1" w:tplc="04090019" w:tentative="1">
      <w:start w:val="1"/>
      <w:numFmt w:val="lowerLetter"/>
      <w:lvlText w:val="%2)"/>
      <w:lvlJc w:val="left"/>
      <w:pPr>
        <w:ind w:left="1560" w:hanging="420"/>
      </w:pPr>
    </w:lvl>
    <w:lvl w:ilvl="2" w:tplc="0409001B" w:tentative="1">
      <w:start w:val="1"/>
      <w:numFmt w:val="lowerRoman"/>
      <w:lvlText w:val="%3."/>
      <w:lvlJc w:val="right"/>
      <w:pPr>
        <w:ind w:left="1980" w:hanging="420"/>
      </w:pPr>
    </w:lvl>
    <w:lvl w:ilvl="3" w:tplc="0409000F" w:tentative="1">
      <w:start w:val="1"/>
      <w:numFmt w:val="decimal"/>
      <w:lvlText w:val="%4."/>
      <w:lvlJc w:val="left"/>
      <w:pPr>
        <w:ind w:left="2400" w:hanging="420"/>
      </w:pPr>
    </w:lvl>
    <w:lvl w:ilvl="4" w:tplc="04090019" w:tentative="1">
      <w:start w:val="1"/>
      <w:numFmt w:val="lowerLetter"/>
      <w:lvlText w:val="%5)"/>
      <w:lvlJc w:val="left"/>
      <w:pPr>
        <w:ind w:left="2820" w:hanging="420"/>
      </w:pPr>
    </w:lvl>
    <w:lvl w:ilvl="5" w:tplc="0409001B" w:tentative="1">
      <w:start w:val="1"/>
      <w:numFmt w:val="lowerRoman"/>
      <w:lvlText w:val="%6."/>
      <w:lvlJc w:val="right"/>
      <w:pPr>
        <w:ind w:left="3240" w:hanging="420"/>
      </w:pPr>
    </w:lvl>
    <w:lvl w:ilvl="6" w:tplc="0409000F" w:tentative="1">
      <w:start w:val="1"/>
      <w:numFmt w:val="decimal"/>
      <w:lvlText w:val="%7."/>
      <w:lvlJc w:val="left"/>
      <w:pPr>
        <w:ind w:left="3660" w:hanging="420"/>
      </w:pPr>
    </w:lvl>
    <w:lvl w:ilvl="7" w:tplc="04090019" w:tentative="1">
      <w:start w:val="1"/>
      <w:numFmt w:val="lowerLetter"/>
      <w:lvlText w:val="%8)"/>
      <w:lvlJc w:val="left"/>
      <w:pPr>
        <w:ind w:left="4080" w:hanging="420"/>
      </w:pPr>
    </w:lvl>
    <w:lvl w:ilvl="8" w:tplc="0409001B" w:tentative="1">
      <w:start w:val="1"/>
      <w:numFmt w:val="lowerRoman"/>
      <w:lvlText w:val="%9."/>
      <w:lvlJc w:val="right"/>
      <w:pPr>
        <w:ind w:left="4500" w:hanging="42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66356"/>
    <w:rsid w:val="0000595E"/>
    <w:rsid w:val="00165B2D"/>
    <w:rsid w:val="001F101E"/>
    <w:rsid w:val="002C37BD"/>
    <w:rsid w:val="002E4FAF"/>
    <w:rsid w:val="002F7A31"/>
    <w:rsid w:val="003C31E6"/>
    <w:rsid w:val="003F52F2"/>
    <w:rsid w:val="00495663"/>
    <w:rsid w:val="005458F9"/>
    <w:rsid w:val="005D318D"/>
    <w:rsid w:val="00792F1F"/>
    <w:rsid w:val="007B37C9"/>
    <w:rsid w:val="00840055"/>
    <w:rsid w:val="00A863A3"/>
    <w:rsid w:val="00AD0502"/>
    <w:rsid w:val="00B66356"/>
    <w:rsid w:val="00CE6421"/>
    <w:rsid w:val="00E90C6C"/>
    <w:rsid w:val="00FB291F"/>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421"/>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66356"/>
    <w:pPr>
      <w:widowControl/>
      <w:spacing w:before="100" w:beforeAutospacing="1" w:after="100" w:afterAutospacing="1"/>
      <w:jc w:val="left"/>
    </w:pPr>
    <w:rPr>
      <w:rFonts w:ascii="宋体" w:eastAsia="宋体" w:hAnsi="宋体" w:cs="宋体"/>
      <w:color w:val="333333"/>
      <w:kern w:val="0"/>
      <w:sz w:val="24"/>
      <w:szCs w:val="24"/>
    </w:rPr>
  </w:style>
  <w:style w:type="paragraph" w:styleId="a4">
    <w:name w:val="header"/>
    <w:basedOn w:val="a"/>
    <w:link w:val="Char"/>
    <w:uiPriority w:val="99"/>
    <w:semiHidden/>
    <w:unhideWhenUsed/>
    <w:rsid w:val="00792F1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semiHidden/>
    <w:rsid w:val="00792F1F"/>
    <w:rPr>
      <w:sz w:val="18"/>
      <w:szCs w:val="18"/>
    </w:rPr>
  </w:style>
  <w:style w:type="paragraph" w:styleId="a5">
    <w:name w:val="footer"/>
    <w:basedOn w:val="a"/>
    <w:link w:val="Char0"/>
    <w:uiPriority w:val="99"/>
    <w:semiHidden/>
    <w:unhideWhenUsed/>
    <w:rsid w:val="00792F1F"/>
    <w:pPr>
      <w:tabs>
        <w:tab w:val="center" w:pos="4153"/>
        <w:tab w:val="right" w:pos="8306"/>
      </w:tabs>
      <w:snapToGrid w:val="0"/>
      <w:jc w:val="left"/>
    </w:pPr>
    <w:rPr>
      <w:sz w:val="18"/>
      <w:szCs w:val="18"/>
    </w:rPr>
  </w:style>
  <w:style w:type="character" w:customStyle="1" w:styleId="Char0">
    <w:name w:val="页脚 Char"/>
    <w:basedOn w:val="a0"/>
    <w:link w:val="a5"/>
    <w:uiPriority w:val="99"/>
    <w:semiHidden/>
    <w:rsid w:val="00792F1F"/>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B66356"/>
    <w:pPr>
      <w:widowControl/>
      <w:spacing w:before="100" w:beforeAutospacing="1" w:after="100" w:afterAutospacing="1"/>
      <w:jc w:val="left"/>
    </w:pPr>
    <w:rPr>
      <w:rFonts w:ascii="宋体" w:eastAsia="宋体" w:hAnsi="宋体" w:cs="宋体"/>
      <w:color w:val="333333"/>
      <w:kern w:val="0"/>
      <w:sz w:val="24"/>
      <w:szCs w:val="24"/>
    </w:rPr>
  </w:style>
</w:styles>
</file>

<file path=word/webSettings.xml><?xml version="1.0" encoding="utf-8"?>
<w:webSettings xmlns:r="http://schemas.openxmlformats.org/officeDocument/2006/relationships" xmlns:w="http://schemas.openxmlformats.org/wordprocessingml/2006/main">
  <w:divs>
    <w:div w:id="281303554">
      <w:bodyDiv w:val="1"/>
      <w:marLeft w:val="0"/>
      <w:marRight w:val="0"/>
      <w:marTop w:val="0"/>
      <w:marBottom w:val="0"/>
      <w:divBdr>
        <w:top w:val="none" w:sz="0" w:space="0" w:color="auto"/>
        <w:left w:val="none" w:sz="0" w:space="0" w:color="auto"/>
        <w:bottom w:val="none" w:sz="0" w:space="0" w:color="auto"/>
        <w:right w:val="none" w:sz="0" w:space="0" w:color="auto"/>
      </w:divBdr>
      <w:divsChild>
        <w:div w:id="7513135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4</Pages>
  <Words>217</Words>
  <Characters>1241</Characters>
  <Application>Microsoft Office Word</Application>
  <DocSecurity>0</DocSecurity>
  <Lines>10</Lines>
  <Paragraphs>2</Paragraphs>
  <ScaleCrop>false</ScaleCrop>
  <Company>zju</Company>
  <LinksUpToDate>false</LinksUpToDate>
  <CharactersWithSpaces>1456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User</cp:lastModifiedBy>
  <cp:revision>2</cp:revision>
  <dcterms:created xsi:type="dcterms:W3CDTF">2016-04-07T02:15:00Z</dcterms:created>
  <dcterms:modified xsi:type="dcterms:W3CDTF">2016-04-07T02:49:00Z</dcterms:modified>
</cp:coreProperties>
</file>