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DCF8E" w14:textId="41E7E7C5" w:rsidR="00C61E9E" w:rsidRPr="001F75A5" w:rsidRDefault="00C61E9E" w:rsidP="00C61E9E">
      <w:pPr>
        <w:widowControl/>
        <w:spacing w:line="600" w:lineRule="atLeast"/>
        <w:jc w:val="center"/>
        <w:outlineLvl w:val="2"/>
        <w:rPr>
          <w:rFonts w:ascii="宋体" w:eastAsia="宋体" w:hAnsi="宋体" w:cs="宋体"/>
          <w:b/>
          <w:bCs/>
          <w:kern w:val="0"/>
          <w:sz w:val="28"/>
          <w:szCs w:val="28"/>
        </w:rPr>
      </w:pPr>
      <w:bookmarkStart w:id="0" w:name="OLE_LINK1"/>
      <w:r w:rsidRPr="001F75A5">
        <w:rPr>
          <w:rFonts w:ascii="宋体" w:eastAsia="宋体" w:hAnsi="宋体" w:cs="宋体"/>
          <w:b/>
          <w:bCs/>
          <w:kern w:val="0"/>
          <w:sz w:val="28"/>
          <w:szCs w:val="28"/>
        </w:rPr>
        <w:t>关于2023年度教育部人文社会科学研究专项任务项目（中国特色社会主义理论体系研究）申报工作的通知</w:t>
      </w:r>
    </w:p>
    <w:p w14:paraId="655E0330" w14:textId="77777777" w:rsidR="00C61E9E" w:rsidRPr="001F75A5" w:rsidRDefault="00C61E9E" w:rsidP="00C61E9E">
      <w:pPr>
        <w:widowControl/>
        <w:spacing w:line="600" w:lineRule="atLeast"/>
        <w:jc w:val="center"/>
        <w:outlineLvl w:val="2"/>
        <w:rPr>
          <w:rFonts w:ascii="宋体" w:eastAsia="宋体" w:hAnsi="宋体" w:cs="宋体"/>
          <w:b/>
          <w:bCs/>
          <w:kern w:val="0"/>
          <w:sz w:val="28"/>
          <w:szCs w:val="28"/>
        </w:rPr>
      </w:pPr>
    </w:p>
    <w:p w14:paraId="2D9032A2" w14:textId="5306AB56"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各学院、各单位：</w:t>
      </w:r>
    </w:p>
    <w:p w14:paraId="0FF34599"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为深入学习贯彻习近平新时代中国特色社会主义思想，贯彻落实党的二十大精神，现将教育部人文社会科学研究专项任务项目（中国特色社会主义理论体系研究）申报工作有关事项通知如下。</w:t>
      </w:r>
    </w:p>
    <w:p w14:paraId="02C1C2C5"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w:t>
      </w:r>
      <w:r w:rsidRPr="001F75A5">
        <w:rPr>
          <w:rFonts w:ascii="宋体" w:eastAsia="宋体" w:hAnsi="宋体" w:cs="宋体" w:hint="eastAsia"/>
          <w:b/>
          <w:bCs/>
          <w:color w:val="000000"/>
          <w:kern w:val="0"/>
          <w:sz w:val="28"/>
          <w:szCs w:val="28"/>
        </w:rPr>
        <w:t>一、申报要求</w:t>
      </w:r>
    </w:p>
    <w:p w14:paraId="5E59BE48"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2023年度，本专项任务项目重点围绕研究宣传阐释习近平新时代中国特色社会主义思想和党的二十大精神等开展研究。申报人必须坚持正确政治方向，突出问题导向，根据课题指南（见附件）提出的重点研究范围，结合自身的研究基础和学术专长，认真凝练研究课题进行申报。研究课题名称应表述规范、准确、简洁。</w:t>
      </w:r>
    </w:p>
    <w:p w14:paraId="33E5AB46"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本专项任务项目所属学科门类为“马克思主义/思想政治教育”。每个课题资助经费10万元，研究年限为2年。</w:t>
      </w:r>
    </w:p>
    <w:p w14:paraId="0CE8621E"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最终成果要求同时满足以下条件：（1）在中央主要报刊发表理论文章；（2）在高水平学术期刊发表学术论文；（3）被省部级以上部门采纳的调研咨询报告。</w:t>
      </w:r>
    </w:p>
    <w:p w14:paraId="4A08C987"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w:t>
      </w:r>
      <w:r w:rsidRPr="001F75A5">
        <w:rPr>
          <w:rFonts w:ascii="宋体" w:eastAsia="宋体" w:hAnsi="宋体" w:cs="宋体" w:hint="eastAsia"/>
          <w:b/>
          <w:bCs/>
          <w:color w:val="000000"/>
          <w:kern w:val="0"/>
          <w:sz w:val="28"/>
          <w:szCs w:val="28"/>
        </w:rPr>
        <w:t>二、申报条件</w:t>
      </w:r>
    </w:p>
    <w:p w14:paraId="4E281576"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1.本专项任务项目</w:t>
      </w:r>
      <w:proofErr w:type="gramStart"/>
      <w:r w:rsidRPr="001F75A5">
        <w:rPr>
          <w:rFonts w:ascii="宋体" w:eastAsia="宋体" w:hAnsi="宋体" w:cs="宋体" w:hint="eastAsia"/>
          <w:color w:val="000000"/>
          <w:kern w:val="0"/>
          <w:sz w:val="28"/>
          <w:szCs w:val="28"/>
        </w:rPr>
        <w:t>限全国</w:t>
      </w:r>
      <w:proofErr w:type="gramEnd"/>
      <w:r w:rsidRPr="001F75A5">
        <w:rPr>
          <w:rFonts w:ascii="宋体" w:eastAsia="宋体" w:hAnsi="宋体" w:cs="宋体" w:hint="eastAsia"/>
          <w:color w:val="000000"/>
          <w:kern w:val="0"/>
          <w:sz w:val="28"/>
          <w:szCs w:val="28"/>
        </w:rPr>
        <w:t>普通高等学校申报。</w:t>
      </w:r>
    </w:p>
    <w:p w14:paraId="72CC2C67"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2.申请人必须能够实际从事研究工作并真正承担和负责组织项目的实施；每个申请者限报1项，所列课题组成员必须征得本人同意并签字，否则视为违规申报。</w:t>
      </w:r>
    </w:p>
    <w:p w14:paraId="1DD051C6"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lastRenderedPageBreak/>
        <w:t xml:space="preserve">　　3.申请人除符合《教育部人文社会科学研究项目管理办法》的相关规定外，应为具有副高级以上（含）专业技术职称的在编在岗教师，能够作为项目主持人担负实质性研究工作。</w:t>
      </w:r>
    </w:p>
    <w:p w14:paraId="5BDDD133"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4.有以下情况之一者不得申报本次项目：</w:t>
      </w:r>
    </w:p>
    <w:p w14:paraId="67AF7B2D"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（1）在</w:t>
      </w:r>
      <w:proofErr w:type="gramStart"/>
      <w:r w:rsidRPr="001F75A5">
        <w:rPr>
          <w:rFonts w:ascii="宋体" w:eastAsia="宋体" w:hAnsi="宋体" w:cs="宋体" w:hint="eastAsia"/>
          <w:color w:val="000000"/>
          <w:kern w:val="0"/>
          <w:sz w:val="28"/>
          <w:szCs w:val="28"/>
        </w:rPr>
        <w:t>研</w:t>
      </w:r>
      <w:proofErr w:type="gramEnd"/>
      <w:r w:rsidRPr="001F75A5">
        <w:rPr>
          <w:rFonts w:ascii="宋体" w:eastAsia="宋体" w:hAnsi="宋体" w:cs="宋体" w:hint="eastAsia"/>
          <w:color w:val="000000"/>
          <w:kern w:val="0"/>
          <w:sz w:val="28"/>
          <w:szCs w:val="28"/>
        </w:rPr>
        <w:t>的教育部人文社会科学研究各类项目负责人；</w:t>
      </w:r>
    </w:p>
    <w:p w14:paraId="52154B88"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（2）所主持的教育部人文社会科学研究项目三年内因各种原因被终止者，五年内因各种原因被撤销者；</w:t>
      </w:r>
    </w:p>
    <w:p w14:paraId="15FF869D"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（3）在</w:t>
      </w:r>
      <w:proofErr w:type="gramStart"/>
      <w:r w:rsidRPr="001F75A5">
        <w:rPr>
          <w:rFonts w:ascii="宋体" w:eastAsia="宋体" w:hAnsi="宋体" w:cs="宋体" w:hint="eastAsia"/>
          <w:color w:val="000000"/>
          <w:kern w:val="0"/>
          <w:sz w:val="28"/>
          <w:szCs w:val="28"/>
        </w:rPr>
        <w:t>研</w:t>
      </w:r>
      <w:proofErr w:type="gramEnd"/>
      <w:r w:rsidRPr="001F75A5">
        <w:rPr>
          <w:rFonts w:ascii="宋体" w:eastAsia="宋体" w:hAnsi="宋体" w:cs="宋体" w:hint="eastAsia"/>
          <w:color w:val="000000"/>
          <w:kern w:val="0"/>
          <w:sz w:val="28"/>
          <w:szCs w:val="28"/>
        </w:rPr>
        <w:t>的国家社会科学基金各类项目、国家自然科学基金各类项目负责人；</w:t>
      </w:r>
    </w:p>
    <w:p w14:paraId="06DBDF39"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（4）2023年度国家社会科学基金项目的申请人；</w:t>
      </w:r>
    </w:p>
    <w:p w14:paraId="3C0F4B4C"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（5）连续两年（指2021、2022年度）申请教育部人文社会科学研究一般项目未获资助的申请人；</w:t>
      </w:r>
    </w:p>
    <w:p w14:paraId="31C8884A"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（6）申请2023年度教育部人文社会科学研究一般项目其他类别项目者。</w:t>
      </w:r>
    </w:p>
    <w:p w14:paraId="75214503"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w:t>
      </w:r>
      <w:r w:rsidRPr="001F75A5">
        <w:rPr>
          <w:rFonts w:ascii="宋体" w:eastAsia="宋体" w:hAnsi="宋体" w:cs="宋体" w:hint="eastAsia"/>
          <w:b/>
          <w:bCs/>
          <w:color w:val="000000"/>
          <w:kern w:val="0"/>
          <w:sz w:val="28"/>
          <w:szCs w:val="28"/>
        </w:rPr>
        <w:t>三、申报办法</w:t>
      </w:r>
    </w:p>
    <w:p w14:paraId="186184E5"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1.教育部直属高校、部省合建高校以学校为单位，地方高校以省、自治区、直辖市教育厅（教委）为单位，其他有关部门（单位）所属高校以教育司（局）为单位（以下简称申报单位），集中申报，不受理个人申报。</w:t>
      </w:r>
    </w:p>
    <w:p w14:paraId="703401F5"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2.本次项目采取网上申报方式。教育部社科司主页（http://www.moe.gov.cn/s78/A13/）教育部人文社会科学研究管理平台</w:t>
      </w:r>
      <w:r w:rsidRPr="001F75A5">
        <w:rPr>
          <w:rFonts w:ascii="宋体" w:eastAsia="宋体" w:hAnsi="宋体" w:cs="微软雅黑" w:hint="eastAsia"/>
          <w:color w:val="000000"/>
          <w:kern w:val="0"/>
          <w:sz w:val="28"/>
          <w:szCs w:val="28"/>
        </w:rPr>
        <w:t>•</w:t>
      </w:r>
      <w:hyperlink r:id="rId6" w:tgtFrame="_blank" w:history="1">
        <w:r w:rsidRPr="001F75A5">
          <w:rPr>
            <w:rFonts w:ascii="宋体" w:eastAsia="宋体" w:hAnsi="宋体" w:cs="宋体" w:hint="eastAsia"/>
            <w:color w:val="0033FF"/>
            <w:kern w:val="0"/>
            <w:sz w:val="28"/>
            <w:szCs w:val="28"/>
            <w:u w:val="single"/>
          </w:rPr>
          <w:t>申报系统</w:t>
        </w:r>
      </w:hyperlink>
      <w:r w:rsidRPr="001F75A5">
        <w:rPr>
          <w:rFonts w:ascii="宋体" w:eastAsia="宋体" w:hAnsi="宋体" w:cs="宋体" w:hint="eastAsia"/>
          <w:color w:val="000000"/>
          <w:kern w:val="0"/>
          <w:sz w:val="28"/>
          <w:szCs w:val="28"/>
        </w:rPr>
        <w:t>（以下简称申报系统）为本次申报的唯一网络平台，网络申报办法及流程以该系统为准。</w:t>
      </w:r>
    </w:p>
    <w:p w14:paraId="163BF9C2"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lastRenderedPageBreak/>
        <w:t xml:space="preserve">　　3.自2023年3月24日开始受理项目网上申报。申请人可登录申报系统下载《申请评审书》，按申报系统提示说明和填表要求填写后通过申报系统上传，无需报送纸质申报材料。待立项公布后，已立项项目需提交1份带有负责人及成员签名、责任单位盖章的纸质版申报材料，由申报单位统一寄送至科研中心。</w:t>
      </w:r>
    </w:p>
    <w:p w14:paraId="15E954BB"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4.项目经费按照《高等学校哲学社会科学繁荣计划专项资金管理办法》（</w:t>
      </w:r>
      <w:proofErr w:type="gramStart"/>
      <w:r w:rsidRPr="001F75A5">
        <w:rPr>
          <w:rFonts w:ascii="宋体" w:eastAsia="宋体" w:hAnsi="宋体" w:cs="宋体" w:hint="eastAsia"/>
          <w:color w:val="000000"/>
          <w:kern w:val="0"/>
          <w:sz w:val="28"/>
          <w:szCs w:val="28"/>
        </w:rPr>
        <w:t>财教〔2021〕</w:t>
      </w:r>
      <w:proofErr w:type="gramEnd"/>
      <w:r w:rsidRPr="001F75A5">
        <w:rPr>
          <w:rFonts w:ascii="宋体" w:eastAsia="宋体" w:hAnsi="宋体" w:cs="宋体" w:hint="eastAsia"/>
          <w:color w:val="000000"/>
          <w:kern w:val="0"/>
          <w:sz w:val="28"/>
          <w:szCs w:val="28"/>
        </w:rPr>
        <w:t>285号）使用和管理，需按照研究实际需要和资金开支范围，科学合理、实事求是地按年度编制项目预算。</w:t>
      </w:r>
    </w:p>
    <w:p w14:paraId="336447D3"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5.已</w:t>
      </w:r>
      <w:proofErr w:type="gramStart"/>
      <w:r w:rsidRPr="001F75A5">
        <w:rPr>
          <w:rFonts w:ascii="宋体" w:eastAsia="宋体" w:hAnsi="宋体" w:cs="宋体" w:hint="eastAsia"/>
          <w:color w:val="000000"/>
          <w:kern w:val="0"/>
          <w:sz w:val="28"/>
          <w:szCs w:val="28"/>
        </w:rPr>
        <w:t>开通管理</w:t>
      </w:r>
      <w:proofErr w:type="gramEnd"/>
      <w:r w:rsidRPr="001F75A5">
        <w:rPr>
          <w:rFonts w:ascii="宋体" w:eastAsia="宋体" w:hAnsi="宋体" w:cs="宋体" w:hint="eastAsia"/>
          <w:color w:val="000000"/>
          <w:kern w:val="0"/>
          <w:sz w:val="28"/>
          <w:szCs w:val="28"/>
        </w:rPr>
        <w:t>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14:paraId="292444D7" w14:textId="2774CFB8"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6.本次项目网络申报截止日期为2023年4月28日</w:t>
      </w:r>
      <w:r w:rsidRPr="001F75A5">
        <w:rPr>
          <w:rFonts w:ascii="宋体" w:eastAsia="宋体" w:hAnsi="宋体" w:cs="宋体" w:hint="eastAsia"/>
          <w:color w:val="FF0000"/>
          <w:kern w:val="0"/>
          <w:sz w:val="28"/>
          <w:szCs w:val="28"/>
        </w:rPr>
        <w:t>（</w:t>
      </w:r>
      <w:proofErr w:type="gramStart"/>
      <w:r w:rsidRPr="001F75A5">
        <w:rPr>
          <w:rFonts w:ascii="宋体" w:eastAsia="宋体" w:hAnsi="宋体" w:cs="宋体" w:hint="eastAsia"/>
          <w:color w:val="FF0000"/>
          <w:kern w:val="0"/>
          <w:sz w:val="28"/>
          <w:szCs w:val="28"/>
        </w:rPr>
        <w:t>杭电校内</w:t>
      </w:r>
      <w:proofErr w:type="gramEnd"/>
      <w:r w:rsidRPr="001F75A5">
        <w:rPr>
          <w:rFonts w:ascii="宋体" w:eastAsia="宋体" w:hAnsi="宋体" w:cs="宋体" w:hint="eastAsia"/>
          <w:color w:val="FF0000"/>
          <w:kern w:val="0"/>
          <w:sz w:val="28"/>
          <w:szCs w:val="28"/>
        </w:rPr>
        <w:t>受理时间截止4月20日周四下午）</w:t>
      </w:r>
      <w:r w:rsidRPr="001F75A5">
        <w:rPr>
          <w:rFonts w:ascii="宋体" w:eastAsia="宋体" w:hAnsi="宋体" w:cs="宋体" w:hint="eastAsia"/>
          <w:color w:val="000000"/>
          <w:kern w:val="0"/>
          <w:sz w:val="28"/>
          <w:szCs w:val="28"/>
        </w:rPr>
        <w:t>，申报单位须在此之前对本单位所申报的材料进行在线审核确认。</w:t>
      </w:r>
    </w:p>
    <w:p w14:paraId="6F71C81D"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w:t>
      </w:r>
      <w:r w:rsidRPr="001F75A5">
        <w:rPr>
          <w:rFonts w:ascii="宋体" w:eastAsia="宋体" w:hAnsi="宋体" w:cs="宋体" w:hint="eastAsia"/>
          <w:b/>
          <w:bCs/>
          <w:color w:val="000000"/>
          <w:kern w:val="0"/>
          <w:sz w:val="28"/>
          <w:szCs w:val="28"/>
        </w:rPr>
        <w:t>四、其他要求</w:t>
      </w:r>
    </w:p>
    <w:p w14:paraId="7B1702D5"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1.申请人应认真阅</w:t>
      </w:r>
      <w:proofErr w:type="gramStart"/>
      <w:r w:rsidRPr="001F75A5">
        <w:rPr>
          <w:rFonts w:ascii="宋体" w:eastAsia="宋体" w:hAnsi="宋体" w:cs="宋体" w:hint="eastAsia"/>
          <w:color w:val="000000"/>
          <w:kern w:val="0"/>
          <w:sz w:val="28"/>
          <w:szCs w:val="28"/>
        </w:rPr>
        <w:t>研</w:t>
      </w:r>
      <w:proofErr w:type="gramEnd"/>
      <w:r w:rsidRPr="001F75A5">
        <w:rPr>
          <w:rFonts w:ascii="宋体" w:eastAsia="宋体" w:hAnsi="宋体" w:cs="宋体" w:hint="eastAsia"/>
          <w:color w:val="000000"/>
          <w:kern w:val="0"/>
          <w:sz w:val="28"/>
          <w:szCs w:val="28"/>
        </w:rPr>
        <w:t>《教育部人文社会科学研究项目管理办法》及以往立项情况，提高申报质量，避免重复申报。</w:t>
      </w:r>
    </w:p>
    <w:p w14:paraId="3CD4A0C9"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2.本次项目评审采取匿名方式。为保证评审的公平公正，《申请评审书》B表中不得出现申请人姓名、所在学校等有关信息，否则按作废处理。</w:t>
      </w:r>
    </w:p>
    <w:p w14:paraId="44291F27"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3.申请人应如实填报材料，确保无知识产权争议。凡存在弄虚作假、抄袭剽窃等行为的，一经发现查实，取消三年申报资格，如获立项即予撤项并通报批评。</w:t>
      </w:r>
    </w:p>
    <w:p w14:paraId="789CF6BA"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lastRenderedPageBreak/>
        <w:t xml:space="preserve">　　4.各申报单位应切实落实意识形态工作责任制，加强对申报材料的审核把关，并确保填报信息准确、真实，切实提高项目申报质量。</w:t>
      </w:r>
    </w:p>
    <w:p w14:paraId="38B23C6D"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申报系统联系方式：010-62510667、15313766307、15313766308;信箱：xmsb@sinoss.net。</w:t>
      </w:r>
    </w:p>
    <w:p w14:paraId="28C4E902" w14:textId="13214E09" w:rsidR="00C61E9E" w:rsidRPr="001F75A5" w:rsidRDefault="00C61E9E" w:rsidP="00C61E9E">
      <w:pPr>
        <w:widowControl/>
        <w:spacing w:line="600" w:lineRule="atLeast"/>
        <w:ind w:firstLine="690"/>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教育部高等学校科学研究发展中心联系方式：010-62514698、010-62514714；电子邮箱：ktsb@moe.edu.cn；地址：北京市海淀区中关村大街35号教育部科研中心社会科学发展与教材建设研究处，邮编：100080。</w:t>
      </w:r>
    </w:p>
    <w:p w14:paraId="7FBB734D" w14:textId="6D9248F4" w:rsidR="00C61E9E" w:rsidRPr="001F75A5" w:rsidRDefault="00C61E9E" w:rsidP="00C61E9E">
      <w:pPr>
        <w:widowControl/>
        <w:shd w:val="clear" w:color="auto" w:fill="FFFFFF"/>
        <w:spacing w:line="480" w:lineRule="auto"/>
        <w:ind w:firstLineChars="300" w:firstLine="840"/>
        <w:jc w:val="lef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校内联系方式：许梦倩,86873867,hdskl@hdu.edu.cn</w:t>
      </w:r>
    </w:p>
    <w:p w14:paraId="6A0313F3" w14:textId="77777777" w:rsidR="00C61E9E" w:rsidRPr="001F75A5" w:rsidRDefault="00C61E9E" w:rsidP="00C61E9E">
      <w:pPr>
        <w:widowControl/>
        <w:spacing w:line="600" w:lineRule="atLeast"/>
        <w:ind w:firstLine="690"/>
        <w:rPr>
          <w:rFonts w:ascii="宋体" w:eastAsia="宋体" w:hAnsi="宋体" w:cs="宋体"/>
          <w:color w:val="000000"/>
          <w:kern w:val="0"/>
          <w:sz w:val="28"/>
          <w:szCs w:val="28"/>
        </w:rPr>
      </w:pPr>
    </w:p>
    <w:p w14:paraId="252BA92D" w14:textId="77777777" w:rsidR="00C61E9E" w:rsidRPr="001F75A5" w:rsidRDefault="00C61E9E" w:rsidP="00C61E9E">
      <w:pPr>
        <w:widowControl/>
        <w:spacing w:line="600" w:lineRule="atLeas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 xml:space="preserve">　　附件：</w:t>
      </w:r>
      <w:hyperlink r:id="rId7" w:tgtFrame="_blank" w:tooltip="2023年度教育部人文社会科学研究专项任务项目（中国特色社会主义理论体系研究）课题指南.pdf" w:history="1">
        <w:r w:rsidRPr="001F75A5">
          <w:rPr>
            <w:rFonts w:ascii="宋体" w:eastAsia="宋体" w:hAnsi="宋体" w:cs="宋体" w:hint="eastAsia"/>
            <w:color w:val="0033FF"/>
            <w:kern w:val="0"/>
            <w:sz w:val="28"/>
            <w:szCs w:val="28"/>
            <w:u w:val="single"/>
          </w:rPr>
          <w:t>2023年度教育部人文社会科学研究专项任务项目（中国特色社会主义理论体系研究）课题指南</w:t>
        </w:r>
      </w:hyperlink>
    </w:p>
    <w:p w14:paraId="1705E6B6" w14:textId="77777777" w:rsidR="00C61E9E" w:rsidRPr="001F75A5" w:rsidRDefault="00C61E9E" w:rsidP="00C61E9E">
      <w:pPr>
        <w:widowControl/>
        <w:spacing w:line="600" w:lineRule="atLeast"/>
        <w:jc w:val="right"/>
        <w:rPr>
          <w:rFonts w:ascii="宋体" w:eastAsia="宋体" w:hAnsi="宋体" w:cs="宋体"/>
          <w:color w:val="000000"/>
          <w:kern w:val="0"/>
          <w:sz w:val="28"/>
          <w:szCs w:val="28"/>
        </w:rPr>
      </w:pPr>
    </w:p>
    <w:p w14:paraId="587092E8" w14:textId="150086AE" w:rsidR="00C61E9E" w:rsidRPr="001F75A5" w:rsidRDefault="006F706A" w:rsidP="00C61E9E">
      <w:pPr>
        <w:widowControl/>
        <w:spacing w:line="600" w:lineRule="atLeast"/>
        <w:jc w:val="right"/>
        <w:rPr>
          <w:rFonts w:ascii="宋体" w:eastAsia="宋体" w:hAnsi="宋体" w:cs="宋体"/>
          <w:color w:val="000000"/>
          <w:kern w:val="0"/>
          <w:sz w:val="28"/>
          <w:szCs w:val="28"/>
        </w:rPr>
      </w:pPr>
      <w:r>
        <w:rPr>
          <w:rFonts w:ascii="宋体" w:eastAsia="宋体" w:hAnsi="宋体" w:cs="宋体" w:hint="eastAsia"/>
          <w:color w:val="000000"/>
          <w:kern w:val="0"/>
          <w:sz w:val="28"/>
          <w:szCs w:val="28"/>
        </w:rPr>
        <w:t>人文社科处</w:t>
      </w:r>
    </w:p>
    <w:p w14:paraId="71C0B05C" w14:textId="13D2F74B" w:rsidR="00C61E9E" w:rsidRPr="001F75A5" w:rsidRDefault="00C61E9E" w:rsidP="00C61E9E">
      <w:pPr>
        <w:widowControl/>
        <w:spacing w:line="600" w:lineRule="atLeast"/>
        <w:jc w:val="right"/>
        <w:rPr>
          <w:rFonts w:ascii="宋体" w:eastAsia="宋体" w:hAnsi="宋体" w:cs="宋体"/>
          <w:color w:val="000000"/>
          <w:kern w:val="0"/>
          <w:sz w:val="28"/>
          <w:szCs w:val="28"/>
        </w:rPr>
      </w:pPr>
      <w:r w:rsidRPr="001F75A5">
        <w:rPr>
          <w:rFonts w:ascii="宋体" w:eastAsia="宋体" w:hAnsi="宋体" w:cs="宋体" w:hint="eastAsia"/>
          <w:color w:val="000000"/>
          <w:kern w:val="0"/>
          <w:sz w:val="28"/>
          <w:szCs w:val="28"/>
        </w:rPr>
        <w:t>2023年3月2</w:t>
      </w:r>
      <w:r w:rsidR="006F706A">
        <w:rPr>
          <w:rFonts w:ascii="宋体" w:eastAsia="宋体" w:hAnsi="宋体" w:cs="宋体"/>
          <w:color w:val="000000"/>
          <w:kern w:val="0"/>
          <w:sz w:val="28"/>
          <w:szCs w:val="28"/>
        </w:rPr>
        <w:t>4</w:t>
      </w:r>
      <w:r w:rsidRPr="001F75A5">
        <w:rPr>
          <w:rFonts w:ascii="宋体" w:eastAsia="宋体" w:hAnsi="宋体" w:cs="宋体" w:hint="eastAsia"/>
          <w:color w:val="000000"/>
          <w:kern w:val="0"/>
          <w:sz w:val="28"/>
          <w:szCs w:val="28"/>
        </w:rPr>
        <w:t>日</w:t>
      </w:r>
    </w:p>
    <w:bookmarkEnd w:id="0"/>
    <w:p w14:paraId="4C5D4FF5" w14:textId="77777777" w:rsidR="0064005C" w:rsidRPr="001F75A5" w:rsidRDefault="0064005C">
      <w:pPr>
        <w:rPr>
          <w:rFonts w:ascii="宋体" w:eastAsia="宋体" w:hAnsi="宋体"/>
          <w:sz w:val="28"/>
          <w:szCs w:val="28"/>
        </w:rPr>
      </w:pPr>
    </w:p>
    <w:sectPr w:rsidR="0064005C" w:rsidRPr="001F75A5" w:rsidSect="00C61E9E">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2F266" w14:textId="77777777" w:rsidR="00D10007" w:rsidRDefault="00D10007" w:rsidP="00C61E9E">
      <w:r>
        <w:separator/>
      </w:r>
    </w:p>
  </w:endnote>
  <w:endnote w:type="continuationSeparator" w:id="0">
    <w:p w14:paraId="27C898AC" w14:textId="77777777" w:rsidR="00D10007" w:rsidRDefault="00D10007" w:rsidP="00C61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BFBD1" w14:textId="77777777" w:rsidR="00D10007" w:rsidRDefault="00D10007" w:rsidP="00C61E9E">
      <w:r>
        <w:separator/>
      </w:r>
    </w:p>
  </w:footnote>
  <w:footnote w:type="continuationSeparator" w:id="0">
    <w:p w14:paraId="3DF42979" w14:textId="77777777" w:rsidR="00D10007" w:rsidRDefault="00D10007" w:rsidP="00C61E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F32"/>
    <w:rsid w:val="0005790A"/>
    <w:rsid w:val="001F75A5"/>
    <w:rsid w:val="0064005C"/>
    <w:rsid w:val="006F706A"/>
    <w:rsid w:val="00C61E9E"/>
    <w:rsid w:val="00D01F32"/>
    <w:rsid w:val="00D10007"/>
    <w:rsid w:val="00F547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EF83CC"/>
  <w15:chartTrackingRefBased/>
  <w15:docId w15:val="{CD360779-5C65-4DA2-A31C-01B6F9D5B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C61E9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1E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61E9E"/>
    <w:rPr>
      <w:sz w:val="18"/>
      <w:szCs w:val="18"/>
    </w:rPr>
  </w:style>
  <w:style w:type="paragraph" w:styleId="a5">
    <w:name w:val="footer"/>
    <w:basedOn w:val="a"/>
    <w:link w:val="a6"/>
    <w:uiPriority w:val="99"/>
    <w:unhideWhenUsed/>
    <w:rsid w:val="00C61E9E"/>
    <w:pPr>
      <w:tabs>
        <w:tab w:val="center" w:pos="4153"/>
        <w:tab w:val="right" w:pos="8306"/>
      </w:tabs>
      <w:snapToGrid w:val="0"/>
      <w:jc w:val="left"/>
    </w:pPr>
    <w:rPr>
      <w:sz w:val="18"/>
      <w:szCs w:val="18"/>
    </w:rPr>
  </w:style>
  <w:style w:type="character" w:customStyle="1" w:styleId="a6">
    <w:name w:val="页脚 字符"/>
    <w:basedOn w:val="a0"/>
    <w:link w:val="a5"/>
    <w:uiPriority w:val="99"/>
    <w:rsid w:val="00C61E9E"/>
    <w:rPr>
      <w:sz w:val="18"/>
      <w:szCs w:val="18"/>
    </w:rPr>
  </w:style>
  <w:style w:type="character" w:customStyle="1" w:styleId="30">
    <w:name w:val="标题 3 字符"/>
    <w:basedOn w:val="a0"/>
    <w:link w:val="3"/>
    <w:uiPriority w:val="9"/>
    <w:rsid w:val="00C61E9E"/>
    <w:rPr>
      <w:rFonts w:ascii="宋体" w:eastAsia="宋体" w:hAnsi="宋体" w:cs="宋体"/>
      <w:b/>
      <w:bCs/>
      <w:kern w:val="0"/>
      <w:sz w:val="27"/>
      <w:szCs w:val="27"/>
    </w:rPr>
  </w:style>
  <w:style w:type="paragraph" w:styleId="a7">
    <w:name w:val="Normal (Web)"/>
    <w:basedOn w:val="a"/>
    <w:uiPriority w:val="99"/>
    <w:semiHidden/>
    <w:unhideWhenUsed/>
    <w:rsid w:val="00C61E9E"/>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C61E9E"/>
    <w:rPr>
      <w:b/>
      <w:bCs/>
    </w:rPr>
  </w:style>
  <w:style w:type="character" w:styleId="a9">
    <w:name w:val="Hyperlink"/>
    <w:basedOn w:val="a0"/>
    <w:uiPriority w:val="99"/>
    <w:semiHidden/>
    <w:unhideWhenUsed/>
    <w:rsid w:val="00C61E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562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inoss.net/upload/resources/file/2023/03/24/31437.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218.241.235.188/indexAction!to_index.actio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347</Words>
  <Characters>1980</Characters>
  <Application>Microsoft Office Word</Application>
  <DocSecurity>0</DocSecurity>
  <Lines>16</Lines>
  <Paragraphs>4</Paragraphs>
  <ScaleCrop>false</ScaleCrop>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qq157726424@hotmail.com</dc:creator>
  <cp:keywords/>
  <dc:description/>
  <cp:lastModifiedBy>qq157726424@hotmail.com</cp:lastModifiedBy>
  <cp:revision>6</cp:revision>
  <dcterms:created xsi:type="dcterms:W3CDTF">2023-03-24T09:24:00Z</dcterms:created>
  <dcterms:modified xsi:type="dcterms:W3CDTF">2023-03-24T09:31:00Z</dcterms:modified>
</cp:coreProperties>
</file>