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0AD4" w:rsidRPr="001C2E95" w:rsidRDefault="00330AD4" w:rsidP="00330AD4">
      <w:pPr>
        <w:widowControl/>
        <w:autoSpaceDE w:val="0"/>
        <w:autoSpaceDN w:val="0"/>
        <w:adjustRightInd w:val="0"/>
        <w:snapToGrid w:val="0"/>
        <w:spacing w:before="100" w:beforeAutospacing="1" w:after="100" w:afterAutospacing="1" w:line="360" w:lineRule="auto"/>
        <w:jc w:val="center"/>
        <w:rPr>
          <w:rFonts w:ascii="宋体" w:hAnsi="宋体"/>
          <w:b/>
          <w:kern w:val="0"/>
          <w:sz w:val="36"/>
          <w:szCs w:val="36"/>
        </w:rPr>
      </w:pPr>
      <w:r w:rsidRPr="001C2E95">
        <w:rPr>
          <w:rFonts w:ascii="宋体" w:hAnsi="宋体" w:hint="eastAsia"/>
          <w:b/>
          <w:kern w:val="0"/>
          <w:sz w:val="36"/>
          <w:szCs w:val="36"/>
        </w:rPr>
        <w:t>关于</w:t>
      </w:r>
      <w:r>
        <w:rPr>
          <w:rFonts w:ascii="宋体" w:hAnsi="宋体" w:hint="eastAsia"/>
          <w:b/>
          <w:kern w:val="0"/>
          <w:sz w:val="36"/>
          <w:szCs w:val="36"/>
        </w:rPr>
        <w:t>征集</w:t>
      </w:r>
      <w:r w:rsidRPr="001C2E95">
        <w:rPr>
          <w:rFonts w:ascii="宋体" w:hAnsi="宋体" w:hint="eastAsia"/>
          <w:b/>
          <w:kern w:val="0"/>
          <w:sz w:val="36"/>
          <w:szCs w:val="36"/>
        </w:rPr>
        <w:t>2017年通识选修核心课程</w:t>
      </w:r>
      <w:r>
        <w:rPr>
          <w:rFonts w:ascii="宋体" w:hAnsi="宋体" w:hint="eastAsia"/>
          <w:b/>
          <w:kern w:val="0"/>
          <w:sz w:val="36"/>
          <w:szCs w:val="36"/>
        </w:rPr>
        <w:t>目录</w:t>
      </w:r>
      <w:r w:rsidRPr="001C2E95">
        <w:rPr>
          <w:rFonts w:ascii="宋体" w:hAnsi="宋体" w:hint="eastAsia"/>
          <w:b/>
          <w:kern w:val="0"/>
          <w:sz w:val="36"/>
          <w:szCs w:val="36"/>
        </w:rPr>
        <w:t>的通知</w:t>
      </w:r>
    </w:p>
    <w:p w:rsidR="00330AD4" w:rsidRPr="00A24E42" w:rsidRDefault="00330AD4" w:rsidP="00330AD4">
      <w:pPr>
        <w:autoSpaceDE w:val="0"/>
        <w:autoSpaceDN w:val="0"/>
        <w:adjustRightInd w:val="0"/>
        <w:snapToGrid w:val="0"/>
        <w:spacing w:line="360" w:lineRule="auto"/>
        <w:rPr>
          <w:rFonts w:ascii="仿宋_GB2312" w:eastAsia="仿宋_GB2312" w:hAnsi="宋体" w:hint="eastAsia"/>
          <w:kern w:val="0"/>
          <w:sz w:val="10"/>
          <w:szCs w:val="10"/>
        </w:rPr>
      </w:pPr>
    </w:p>
    <w:p w:rsidR="00330AD4" w:rsidRPr="004023A4" w:rsidRDefault="00330AD4" w:rsidP="00330AD4">
      <w:pPr>
        <w:autoSpaceDE w:val="0"/>
        <w:autoSpaceDN w:val="0"/>
        <w:adjustRightInd w:val="0"/>
        <w:snapToGrid w:val="0"/>
        <w:spacing w:line="360" w:lineRule="auto"/>
        <w:rPr>
          <w:rFonts w:ascii="仿宋_GB2312" w:eastAsia="仿宋_GB2312" w:hAnsi="宋体" w:hint="eastAsia"/>
          <w:kern w:val="0"/>
          <w:sz w:val="28"/>
          <w:szCs w:val="28"/>
        </w:rPr>
      </w:pPr>
      <w:r w:rsidRPr="004023A4">
        <w:rPr>
          <w:rFonts w:ascii="仿宋_GB2312" w:eastAsia="仿宋_GB2312" w:hAnsi="宋体" w:hint="eastAsia"/>
          <w:kern w:val="0"/>
          <w:sz w:val="28"/>
          <w:szCs w:val="28"/>
        </w:rPr>
        <w:t>各学院（部）：</w:t>
      </w:r>
    </w:p>
    <w:p w:rsidR="00385DD0" w:rsidRDefault="00330AD4" w:rsidP="00330AD4">
      <w:pPr>
        <w:ind w:firstLineChars="200" w:firstLine="560"/>
        <w:rPr>
          <w:rFonts w:ascii="仿宋_GB2312" w:eastAsia="仿宋_GB2312" w:hAnsi="宋体" w:hint="eastAsia"/>
          <w:kern w:val="0"/>
          <w:sz w:val="28"/>
          <w:szCs w:val="28"/>
        </w:rPr>
      </w:pPr>
      <w:r w:rsidRPr="00F967C5">
        <w:rPr>
          <w:rFonts w:ascii="仿宋_GB2312" w:eastAsia="仿宋_GB2312" w:hAnsi="宋体" w:hint="eastAsia"/>
          <w:kern w:val="0"/>
          <w:sz w:val="28"/>
          <w:szCs w:val="28"/>
        </w:rPr>
        <w:t>根据</w:t>
      </w:r>
      <w:r>
        <w:rPr>
          <w:rFonts w:ascii="仿宋_GB2312" w:eastAsia="仿宋_GB2312" w:hAnsi="宋体" w:hint="eastAsia"/>
          <w:kern w:val="0"/>
          <w:sz w:val="28"/>
          <w:szCs w:val="28"/>
        </w:rPr>
        <w:t>《</w:t>
      </w:r>
      <w:r w:rsidRPr="00F967C5">
        <w:rPr>
          <w:rFonts w:ascii="仿宋_GB2312" w:eastAsia="仿宋_GB2312" w:hAnsi="宋体" w:hint="eastAsia"/>
          <w:kern w:val="0"/>
          <w:sz w:val="28"/>
          <w:szCs w:val="28"/>
        </w:rPr>
        <w:t>杭州电子科技大学</w:t>
      </w:r>
      <w:r>
        <w:rPr>
          <w:rFonts w:ascii="仿宋_GB2312" w:eastAsia="仿宋_GB2312" w:hAnsi="宋体" w:hint="eastAsia"/>
          <w:kern w:val="0"/>
          <w:sz w:val="28"/>
          <w:szCs w:val="28"/>
        </w:rPr>
        <w:t>通识教育教学改革方案（试行）》（杭电本[2017]159号）</w:t>
      </w:r>
      <w:r w:rsidRPr="00F967C5">
        <w:rPr>
          <w:rFonts w:ascii="仿宋_GB2312" w:eastAsia="仿宋_GB2312" w:hAnsi="宋体" w:hint="eastAsia"/>
          <w:kern w:val="0"/>
          <w:sz w:val="28"/>
          <w:szCs w:val="28"/>
        </w:rPr>
        <w:t>和《</w:t>
      </w:r>
      <w:bookmarkStart w:id="0" w:name="_Toc391477121"/>
      <w:r w:rsidRPr="00F967C5">
        <w:rPr>
          <w:rFonts w:ascii="仿宋_GB2312" w:eastAsia="仿宋_GB2312" w:hAnsi="宋体" w:hint="eastAsia"/>
          <w:kern w:val="0"/>
          <w:sz w:val="28"/>
          <w:szCs w:val="28"/>
        </w:rPr>
        <w:t>杭州电子科技大学通识教育课程</w:t>
      </w:r>
      <w:r>
        <w:rPr>
          <w:rFonts w:ascii="仿宋_GB2312" w:eastAsia="仿宋_GB2312" w:hAnsi="宋体" w:hint="eastAsia"/>
          <w:kern w:val="0"/>
          <w:sz w:val="28"/>
          <w:szCs w:val="28"/>
        </w:rPr>
        <w:t>建设</w:t>
      </w:r>
      <w:r w:rsidRPr="00F967C5">
        <w:rPr>
          <w:rFonts w:ascii="仿宋_GB2312" w:eastAsia="仿宋_GB2312" w:hAnsi="宋体" w:hint="eastAsia"/>
          <w:kern w:val="0"/>
          <w:sz w:val="28"/>
          <w:szCs w:val="28"/>
        </w:rPr>
        <w:t>管理办法</w:t>
      </w:r>
      <w:bookmarkEnd w:id="0"/>
      <w:r>
        <w:rPr>
          <w:rFonts w:ascii="仿宋_GB2312" w:eastAsia="仿宋_GB2312" w:hAnsi="宋体" w:hint="eastAsia"/>
          <w:kern w:val="0"/>
          <w:sz w:val="28"/>
          <w:szCs w:val="28"/>
        </w:rPr>
        <w:t>（试行）</w:t>
      </w:r>
      <w:r w:rsidRPr="00F967C5">
        <w:rPr>
          <w:rFonts w:ascii="仿宋_GB2312" w:eastAsia="仿宋_GB2312" w:hAnsi="宋体" w:hint="eastAsia"/>
          <w:kern w:val="0"/>
          <w:sz w:val="28"/>
          <w:szCs w:val="28"/>
        </w:rPr>
        <w:t>》</w:t>
      </w:r>
      <w:r>
        <w:rPr>
          <w:rFonts w:ascii="仿宋_GB2312" w:eastAsia="仿宋_GB2312" w:hAnsi="宋体" w:hint="eastAsia"/>
          <w:kern w:val="0"/>
          <w:sz w:val="28"/>
          <w:szCs w:val="28"/>
        </w:rPr>
        <w:t>（杭电本[2017]162号）</w:t>
      </w:r>
      <w:r w:rsidRPr="00F967C5">
        <w:rPr>
          <w:rFonts w:ascii="仿宋_GB2312" w:eastAsia="仿宋_GB2312" w:hAnsi="宋体" w:hint="eastAsia"/>
          <w:kern w:val="0"/>
          <w:sz w:val="28"/>
          <w:szCs w:val="28"/>
        </w:rPr>
        <w:t>规定，现</w:t>
      </w:r>
      <w:r>
        <w:rPr>
          <w:rFonts w:ascii="仿宋_GB2312" w:eastAsia="仿宋_GB2312" w:hAnsi="宋体" w:hint="eastAsia"/>
          <w:kern w:val="0"/>
          <w:sz w:val="28"/>
          <w:szCs w:val="28"/>
        </w:rPr>
        <w:t>向</w:t>
      </w:r>
      <w:r w:rsidR="005D30BD" w:rsidRPr="004023A4">
        <w:rPr>
          <w:rFonts w:ascii="仿宋_GB2312" w:eastAsia="仿宋_GB2312" w:hAnsi="宋体" w:hint="eastAsia"/>
          <w:kern w:val="0"/>
          <w:sz w:val="28"/>
          <w:szCs w:val="28"/>
        </w:rPr>
        <w:t>各学院（部）</w:t>
      </w:r>
      <w:r>
        <w:rPr>
          <w:rFonts w:ascii="仿宋_GB2312" w:eastAsia="仿宋_GB2312" w:hAnsi="宋体" w:hint="eastAsia"/>
          <w:kern w:val="0"/>
          <w:sz w:val="28"/>
          <w:szCs w:val="28"/>
        </w:rPr>
        <w:t>征集</w:t>
      </w:r>
      <w:r w:rsidR="005D30BD">
        <w:rPr>
          <w:rFonts w:ascii="仿宋_GB2312" w:eastAsia="仿宋_GB2312" w:hAnsi="宋体" w:hint="eastAsia"/>
          <w:kern w:val="0"/>
          <w:sz w:val="28"/>
          <w:szCs w:val="28"/>
        </w:rPr>
        <w:t>通识选修核心课程目录，请各学院（部）在2017年9月20日中午12点前将汇总表纸质版交到行政楼108，</w:t>
      </w:r>
      <w:r w:rsidR="005D30BD" w:rsidRPr="005D30BD">
        <w:rPr>
          <w:rFonts w:ascii="仿宋_GB2312" w:eastAsia="仿宋_GB2312" w:hAnsi="宋体" w:hint="eastAsia"/>
          <w:kern w:val="0"/>
          <w:sz w:val="28"/>
          <w:szCs w:val="28"/>
        </w:rPr>
        <w:t>电子版发送到ymqi@hdu.edu.cn</w:t>
      </w:r>
      <w:r w:rsidRPr="00F967C5">
        <w:rPr>
          <w:rFonts w:ascii="仿宋_GB2312" w:eastAsia="仿宋_GB2312" w:hAnsi="宋体" w:hint="eastAsia"/>
          <w:kern w:val="0"/>
          <w:sz w:val="28"/>
          <w:szCs w:val="28"/>
        </w:rPr>
        <w:t>。</w:t>
      </w:r>
    </w:p>
    <w:p w:rsidR="005D30BD" w:rsidRDefault="005D30BD" w:rsidP="005D30BD">
      <w:pPr>
        <w:ind w:firstLineChars="200" w:firstLine="560"/>
        <w:rPr>
          <w:rFonts w:ascii="仿宋_GB2312" w:eastAsia="仿宋_GB2312" w:hAnsi="宋体" w:hint="eastAsia"/>
          <w:kern w:val="0"/>
          <w:sz w:val="28"/>
          <w:szCs w:val="28"/>
        </w:rPr>
      </w:pPr>
    </w:p>
    <w:p w:rsidR="00356C62" w:rsidRPr="005D30BD" w:rsidRDefault="00356C62" w:rsidP="005D30BD">
      <w:pPr>
        <w:ind w:firstLineChars="200" w:firstLine="560"/>
        <w:rPr>
          <w:rFonts w:ascii="仿宋_GB2312" w:eastAsia="仿宋_GB2312" w:hAnsi="宋体" w:hint="eastAsia"/>
          <w:kern w:val="0"/>
          <w:sz w:val="28"/>
          <w:szCs w:val="28"/>
        </w:rPr>
      </w:pPr>
    </w:p>
    <w:p w:rsidR="005D30BD" w:rsidRPr="005D30BD" w:rsidRDefault="005D30BD" w:rsidP="005D30BD">
      <w:pPr>
        <w:ind w:firstLineChars="200" w:firstLine="560"/>
        <w:jc w:val="right"/>
        <w:rPr>
          <w:rFonts w:ascii="仿宋_GB2312" w:eastAsia="仿宋_GB2312" w:hAnsi="宋体" w:hint="eastAsia"/>
          <w:kern w:val="0"/>
          <w:sz w:val="28"/>
          <w:szCs w:val="28"/>
        </w:rPr>
      </w:pPr>
      <w:r w:rsidRPr="005D30BD">
        <w:rPr>
          <w:rFonts w:ascii="仿宋_GB2312" w:eastAsia="仿宋_GB2312" w:hAnsi="宋体" w:hint="eastAsia"/>
          <w:kern w:val="0"/>
          <w:sz w:val="28"/>
          <w:szCs w:val="28"/>
        </w:rPr>
        <w:t>本科生院教务处</w:t>
      </w:r>
    </w:p>
    <w:p w:rsidR="005D30BD" w:rsidRDefault="005D30BD" w:rsidP="005D30BD">
      <w:pPr>
        <w:ind w:firstLineChars="200" w:firstLine="560"/>
        <w:jc w:val="right"/>
        <w:rPr>
          <w:rFonts w:ascii="仿宋_GB2312" w:eastAsia="仿宋_GB2312" w:hAnsi="宋体" w:hint="eastAsia"/>
          <w:kern w:val="0"/>
          <w:sz w:val="28"/>
          <w:szCs w:val="28"/>
        </w:rPr>
      </w:pPr>
      <w:r w:rsidRPr="005D30BD">
        <w:rPr>
          <w:rFonts w:ascii="仿宋_GB2312" w:eastAsia="仿宋_GB2312" w:hAnsi="宋体" w:hint="eastAsia"/>
          <w:kern w:val="0"/>
          <w:sz w:val="28"/>
          <w:szCs w:val="28"/>
        </w:rPr>
        <w:t>2017年9月15日</w:t>
      </w:r>
    </w:p>
    <w:p w:rsidR="005D30BD" w:rsidRDefault="005D30BD" w:rsidP="005D30BD">
      <w:pPr>
        <w:ind w:firstLineChars="200" w:firstLine="560"/>
        <w:jc w:val="right"/>
        <w:rPr>
          <w:rFonts w:ascii="仿宋_GB2312" w:eastAsia="仿宋_GB2312" w:hAnsi="宋体" w:hint="eastAsia"/>
          <w:kern w:val="0"/>
          <w:sz w:val="28"/>
          <w:szCs w:val="28"/>
        </w:rPr>
      </w:pPr>
    </w:p>
    <w:p w:rsidR="00356C62" w:rsidRDefault="00356C62">
      <w:pPr>
        <w:widowControl/>
        <w:jc w:val="left"/>
        <w:rPr>
          <w:rFonts w:ascii="仿宋_GB2312" w:eastAsia="仿宋_GB2312" w:hAnsi="宋体"/>
          <w:b/>
          <w:kern w:val="0"/>
          <w:sz w:val="28"/>
          <w:szCs w:val="28"/>
        </w:rPr>
      </w:pPr>
      <w:r>
        <w:rPr>
          <w:rFonts w:ascii="仿宋_GB2312" w:eastAsia="仿宋_GB2312" w:hAnsi="宋体"/>
          <w:b/>
          <w:kern w:val="0"/>
          <w:sz w:val="28"/>
          <w:szCs w:val="28"/>
        </w:rPr>
        <w:br w:type="page"/>
      </w:r>
    </w:p>
    <w:p w:rsidR="005D30BD" w:rsidRPr="005D30BD" w:rsidRDefault="005D30BD" w:rsidP="005D30BD">
      <w:pPr>
        <w:ind w:firstLineChars="200" w:firstLine="562"/>
        <w:jc w:val="center"/>
        <w:rPr>
          <w:rFonts w:ascii="仿宋_GB2312" w:eastAsia="仿宋_GB2312" w:hAnsi="宋体" w:hint="eastAsia"/>
          <w:b/>
          <w:kern w:val="0"/>
          <w:sz w:val="28"/>
          <w:szCs w:val="28"/>
        </w:rPr>
      </w:pPr>
      <w:r w:rsidRPr="005D30BD">
        <w:rPr>
          <w:rFonts w:ascii="仿宋_GB2312" w:eastAsia="仿宋_GB2312" w:hAnsi="宋体" w:hint="eastAsia"/>
          <w:b/>
          <w:kern w:val="0"/>
          <w:sz w:val="28"/>
          <w:szCs w:val="28"/>
        </w:rPr>
        <w:lastRenderedPageBreak/>
        <w:t>通识选修核心课程目录</w:t>
      </w:r>
      <w:r w:rsidRPr="005D30BD">
        <w:rPr>
          <w:rFonts w:ascii="仿宋_GB2312" w:eastAsia="仿宋_GB2312" w:hAnsi="宋体" w:hint="eastAsia"/>
          <w:b/>
          <w:kern w:val="0"/>
          <w:sz w:val="28"/>
          <w:szCs w:val="28"/>
        </w:rPr>
        <w:t>汇总表</w:t>
      </w:r>
    </w:p>
    <w:p w:rsidR="005D30BD" w:rsidRDefault="005D30BD" w:rsidP="005D30BD">
      <w:pPr>
        <w:ind w:firstLineChars="200" w:firstLine="640"/>
        <w:jc w:val="center"/>
        <w:rPr>
          <w:rFonts w:ascii="仿宋_GB2312" w:eastAsia="仿宋_GB2312" w:hint="eastAsia"/>
          <w:sz w:val="32"/>
          <w:szCs w:val="32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5D30BD" w:rsidTr="005D30BD">
        <w:tc>
          <w:tcPr>
            <w:tcW w:w="2840" w:type="dxa"/>
          </w:tcPr>
          <w:p w:rsidR="005D30BD" w:rsidRDefault="005D30BD" w:rsidP="005D30BD">
            <w:pPr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模块名称</w:t>
            </w:r>
          </w:p>
        </w:tc>
        <w:tc>
          <w:tcPr>
            <w:tcW w:w="2841" w:type="dxa"/>
          </w:tcPr>
          <w:p w:rsidR="005D30BD" w:rsidRDefault="005D30BD" w:rsidP="005D30BD">
            <w:pPr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课程名称</w:t>
            </w:r>
          </w:p>
        </w:tc>
        <w:tc>
          <w:tcPr>
            <w:tcW w:w="2841" w:type="dxa"/>
          </w:tcPr>
          <w:p w:rsidR="005D30BD" w:rsidRDefault="005D30BD" w:rsidP="005D30BD">
            <w:pPr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学院</w:t>
            </w:r>
          </w:p>
        </w:tc>
      </w:tr>
      <w:tr w:rsidR="005D30BD" w:rsidTr="005D30BD">
        <w:tc>
          <w:tcPr>
            <w:tcW w:w="2840" w:type="dxa"/>
          </w:tcPr>
          <w:p w:rsidR="005D30BD" w:rsidRDefault="005D30BD" w:rsidP="005D30BD">
            <w:pPr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2841" w:type="dxa"/>
          </w:tcPr>
          <w:p w:rsidR="005D30BD" w:rsidRDefault="005D30BD" w:rsidP="005D30BD">
            <w:pPr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2841" w:type="dxa"/>
          </w:tcPr>
          <w:p w:rsidR="005D30BD" w:rsidRDefault="005D30BD" w:rsidP="005D30BD">
            <w:pPr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5D30BD" w:rsidTr="005D30BD">
        <w:tc>
          <w:tcPr>
            <w:tcW w:w="2840" w:type="dxa"/>
          </w:tcPr>
          <w:p w:rsidR="005D30BD" w:rsidRDefault="005D30BD" w:rsidP="005D30BD">
            <w:pPr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2841" w:type="dxa"/>
          </w:tcPr>
          <w:p w:rsidR="005D30BD" w:rsidRDefault="005D30BD" w:rsidP="005D30BD">
            <w:pPr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2841" w:type="dxa"/>
          </w:tcPr>
          <w:p w:rsidR="005D30BD" w:rsidRDefault="005D30BD" w:rsidP="005D30BD">
            <w:pPr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5D30BD" w:rsidTr="005D30BD">
        <w:tc>
          <w:tcPr>
            <w:tcW w:w="2840" w:type="dxa"/>
          </w:tcPr>
          <w:p w:rsidR="005D30BD" w:rsidRDefault="005D30BD" w:rsidP="005D30BD">
            <w:pPr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2841" w:type="dxa"/>
          </w:tcPr>
          <w:p w:rsidR="005D30BD" w:rsidRDefault="005D30BD" w:rsidP="005D30BD">
            <w:pPr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2841" w:type="dxa"/>
          </w:tcPr>
          <w:p w:rsidR="005D30BD" w:rsidRDefault="005D30BD" w:rsidP="005D30BD">
            <w:pPr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  <w:tr w:rsidR="005D30BD" w:rsidTr="005D30BD">
        <w:tc>
          <w:tcPr>
            <w:tcW w:w="2840" w:type="dxa"/>
          </w:tcPr>
          <w:p w:rsidR="005D30BD" w:rsidRDefault="005D30BD" w:rsidP="005D30BD">
            <w:pPr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2841" w:type="dxa"/>
          </w:tcPr>
          <w:p w:rsidR="005D30BD" w:rsidRDefault="005D30BD" w:rsidP="005D30BD">
            <w:pPr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2841" w:type="dxa"/>
          </w:tcPr>
          <w:p w:rsidR="005D30BD" w:rsidRDefault="005D30BD" w:rsidP="005D30BD">
            <w:pPr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</w:tbl>
    <w:p w:rsidR="005D30BD" w:rsidRDefault="005D30BD" w:rsidP="005D30BD">
      <w:pPr>
        <w:rPr>
          <w:rFonts w:ascii="仿宋_GB2312" w:eastAsia="仿宋_GB2312" w:hint="eastAsia"/>
          <w:sz w:val="24"/>
          <w:szCs w:val="24"/>
        </w:rPr>
      </w:pPr>
      <w:r w:rsidRPr="005D30BD">
        <w:rPr>
          <w:rFonts w:ascii="仿宋_GB2312" w:eastAsia="仿宋_GB2312" w:hint="eastAsia"/>
          <w:sz w:val="24"/>
          <w:szCs w:val="24"/>
        </w:rPr>
        <w:t>五大模块</w:t>
      </w:r>
      <w:r w:rsidRPr="005D30BD">
        <w:rPr>
          <w:rFonts w:ascii="仿宋_GB2312" w:eastAsia="仿宋_GB2312" w:hint="eastAsia"/>
          <w:sz w:val="24"/>
          <w:szCs w:val="24"/>
        </w:rPr>
        <w:t>：</w:t>
      </w:r>
      <w:r w:rsidRPr="005D30BD">
        <w:rPr>
          <w:rFonts w:ascii="仿宋_GB2312" w:eastAsia="仿宋_GB2312" w:hint="eastAsia"/>
          <w:sz w:val="24"/>
          <w:szCs w:val="24"/>
        </w:rPr>
        <w:t>人文经典与人文修养、文明对话与国际视野、科技发展与科学精神、社会发展与公民教育、艺术创作与审美体验</w:t>
      </w:r>
    </w:p>
    <w:p w:rsidR="00241A47" w:rsidRDefault="00241A47" w:rsidP="005D30BD">
      <w:pPr>
        <w:rPr>
          <w:rFonts w:ascii="仿宋_GB2312" w:eastAsia="仿宋_GB2312" w:hint="eastAsia"/>
          <w:sz w:val="24"/>
          <w:szCs w:val="24"/>
        </w:rPr>
      </w:pPr>
    </w:p>
    <w:p w:rsidR="00241A47" w:rsidRDefault="00241A47" w:rsidP="005D30BD">
      <w:pPr>
        <w:rPr>
          <w:rFonts w:ascii="仿宋_GB2312" w:eastAsia="仿宋_GB2312" w:hint="eastAsia"/>
          <w:sz w:val="24"/>
          <w:szCs w:val="24"/>
        </w:rPr>
      </w:pPr>
    </w:p>
    <w:p w:rsidR="00241A47" w:rsidRPr="005D30BD" w:rsidRDefault="00241A47" w:rsidP="005D30BD">
      <w:pPr>
        <w:rPr>
          <w:rFonts w:ascii="仿宋_GB2312" w:eastAsia="仿宋_GB2312" w:hAnsi="宋体"/>
          <w:kern w:val="0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 xml:space="preserve">                                                        </w:t>
      </w:r>
      <w:bookmarkStart w:id="1" w:name="_GoBack"/>
      <w:bookmarkEnd w:id="1"/>
      <w:r>
        <w:rPr>
          <w:rFonts w:ascii="仿宋_GB2312" w:eastAsia="仿宋_GB2312" w:hint="eastAsia"/>
          <w:sz w:val="24"/>
          <w:szCs w:val="24"/>
        </w:rPr>
        <w:t>学院盖章</w:t>
      </w:r>
    </w:p>
    <w:sectPr w:rsidR="00241A47" w:rsidRPr="005D30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703D" w:rsidRDefault="00CF703D" w:rsidP="00330AD4">
      <w:r>
        <w:separator/>
      </w:r>
    </w:p>
  </w:endnote>
  <w:endnote w:type="continuationSeparator" w:id="0">
    <w:p w:rsidR="00CF703D" w:rsidRDefault="00CF703D" w:rsidP="00330A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703D" w:rsidRDefault="00CF703D" w:rsidP="00330AD4">
      <w:r>
        <w:separator/>
      </w:r>
    </w:p>
  </w:footnote>
  <w:footnote w:type="continuationSeparator" w:id="0">
    <w:p w:rsidR="00CF703D" w:rsidRDefault="00CF703D" w:rsidP="00330A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DD0"/>
    <w:rsid w:val="00241A47"/>
    <w:rsid w:val="00330AD4"/>
    <w:rsid w:val="00356C62"/>
    <w:rsid w:val="00385DD0"/>
    <w:rsid w:val="005D30BD"/>
    <w:rsid w:val="00CF7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0AD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0A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0AD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0AD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0AD4"/>
    <w:rPr>
      <w:sz w:val="18"/>
      <w:szCs w:val="18"/>
    </w:rPr>
  </w:style>
  <w:style w:type="character" w:styleId="a5">
    <w:name w:val="Hyperlink"/>
    <w:basedOn w:val="a0"/>
    <w:uiPriority w:val="99"/>
    <w:unhideWhenUsed/>
    <w:rsid w:val="005D30BD"/>
    <w:rPr>
      <w:color w:val="0000FF" w:themeColor="hyperlink"/>
      <w:u w:val="single"/>
    </w:rPr>
  </w:style>
  <w:style w:type="paragraph" w:styleId="a6">
    <w:name w:val="Date"/>
    <w:basedOn w:val="a"/>
    <w:next w:val="a"/>
    <w:link w:val="Char1"/>
    <w:uiPriority w:val="99"/>
    <w:semiHidden/>
    <w:unhideWhenUsed/>
    <w:rsid w:val="005D30BD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5D30BD"/>
    <w:rPr>
      <w:rFonts w:ascii="Calibri" w:eastAsia="宋体" w:hAnsi="Calibri" w:cs="Times New Roman"/>
    </w:rPr>
  </w:style>
  <w:style w:type="table" w:styleId="a7">
    <w:name w:val="Table Grid"/>
    <w:basedOn w:val="a1"/>
    <w:uiPriority w:val="59"/>
    <w:rsid w:val="005D30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2"/>
    <w:uiPriority w:val="99"/>
    <w:semiHidden/>
    <w:unhideWhenUsed/>
    <w:rsid w:val="005D30BD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5D30BD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0AD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0A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0AD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0AD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0AD4"/>
    <w:rPr>
      <w:sz w:val="18"/>
      <w:szCs w:val="18"/>
    </w:rPr>
  </w:style>
  <w:style w:type="character" w:styleId="a5">
    <w:name w:val="Hyperlink"/>
    <w:basedOn w:val="a0"/>
    <w:uiPriority w:val="99"/>
    <w:unhideWhenUsed/>
    <w:rsid w:val="005D30BD"/>
    <w:rPr>
      <w:color w:val="0000FF" w:themeColor="hyperlink"/>
      <w:u w:val="single"/>
    </w:rPr>
  </w:style>
  <w:style w:type="paragraph" w:styleId="a6">
    <w:name w:val="Date"/>
    <w:basedOn w:val="a"/>
    <w:next w:val="a"/>
    <w:link w:val="Char1"/>
    <w:uiPriority w:val="99"/>
    <w:semiHidden/>
    <w:unhideWhenUsed/>
    <w:rsid w:val="005D30BD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5D30BD"/>
    <w:rPr>
      <w:rFonts w:ascii="Calibri" w:eastAsia="宋体" w:hAnsi="Calibri" w:cs="Times New Roman"/>
    </w:rPr>
  </w:style>
  <w:style w:type="table" w:styleId="a7">
    <w:name w:val="Table Grid"/>
    <w:basedOn w:val="a1"/>
    <w:uiPriority w:val="59"/>
    <w:rsid w:val="005D30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2"/>
    <w:uiPriority w:val="99"/>
    <w:semiHidden/>
    <w:unhideWhenUsed/>
    <w:rsid w:val="005D30BD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5D30B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Ms.Qi</dc:creator>
  <cp:keywords/>
  <dc:description/>
  <cp:lastModifiedBy>Ms.Qi</cp:lastModifiedBy>
  <cp:revision>2</cp:revision>
  <cp:lastPrinted>2017-09-15T07:04:00Z</cp:lastPrinted>
  <dcterms:created xsi:type="dcterms:W3CDTF">2017-09-15T01:17:00Z</dcterms:created>
  <dcterms:modified xsi:type="dcterms:W3CDTF">2017-09-15T07:16:00Z</dcterms:modified>
</cp:coreProperties>
</file>