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DB5" w:rsidRPr="006B32A8" w:rsidRDefault="00100E4A" w:rsidP="00100E4A">
      <w:pPr>
        <w:jc w:val="center"/>
        <w:rPr>
          <w:rFonts w:ascii="仿宋_GB2312" w:eastAsia="仿宋_GB2312"/>
          <w:sz w:val="30"/>
          <w:szCs w:val="30"/>
        </w:rPr>
      </w:pPr>
      <w:r w:rsidRPr="006B32A8">
        <w:rPr>
          <w:rFonts w:ascii="仿宋_GB2312" w:eastAsia="仿宋_GB2312" w:hint="eastAsia"/>
          <w:sz w:val="30"/>
          <w:szCs w:val="30"/>
        </w:rPr>
        <w:t>关于开展浙江省普通高校“十二五”优秀教材评选工作的通知</w:t>
      </w:r>
    </w:p>
    <w:p w:rsidR="00100E4A" w:rsidRDefault="00100E4A"/>
    <w:p w:rsidR="00100E4A" w:rsidRPr="006B32A8" w:rsidRDefault="00100E4A" w:rsidP="0085663B">
      <w:pPr>
        <w:spacing w:line="440" w:lineRule="exact"/>
        <w:rPr>
          <w:rFonts w:ascii="仿宋_GB2312" w:eastAsia="仿宋_GB2312" w:hAnsi="宋体"/>
          <w:sz w:val="24"/>
          <w:szCs w:val="24"/>
        </w:rPr>
      </w:pPr>
      <w:r w:rsidRPr="006B32A8">
        <w:rPr>
          <w:rFonts w:ascii="仿宋_GB2312" w:eastAsia="仿宋_GB2312" w:hAnsi="宋体" w:hint="eastAsia"/>
          <w:sz w:val="24"/>
          <w:szCs w:val="24"/>
        </w:rPr>
        <w:t>各学院、部处：</w:t>
      </w:r>
    </w:p>
    <w:p w:rsidR="00100E4A" w:rsidRPr="006B32A8" w:rsidRDefault="00FC1E29" w:rsidP="0085663B">
      <w:pPr>
        <w:spacing w:line="440" w:lineRule="exact"/>
        <w:ind w:firstLine="420"/>
        <w:rPr>
          <w:rFonts w:ascii="仿宋_GB2312" w:eastAsia="仿宋_GB2312" w:hAnsi="宋体"/>
          <w:sz w:val="24"/>
          <w:szCs w:val="24"/>
        </w:rPr>
      </w:pPr>
      <w:r w:rsidRPr="006B32A8">
        <w:rPr>
          <w:rFonts w:ascii="仿宋_GB2312" w:eastAsia="仿宋_GB2312" w:hAnsi="宋体" w:hint="eastAsia"/>
          <w:sz w:val="24"/>
          <w:szCs w:val="24"/>
        </w:rPr>
        <w:t>根据浙江省高教学会教材建设管理专业委员会《关于开展浙江省普通高校“十二五”优秀教材评选工作的通知》要求，决定开展普通高校“十二五”优秀教材评选工作。现将有关事项通知如下：</w:t>
      </w:r>
    </w:p>
    <w:p w:rsidR="00FC1E29" w:rsidRPr="00BD69DE" w:rsidRDefault="00FC1E29" w:rsidP="0085663B">
      <w:pPr>
        <w:spacing w:line="440" w:lineRule="exact"/>
        <w:ind w:firstLineChars="200" w:firstLine="480"/>
        <w:rPr>
          <w:rFonts w:ascii="黑体" w:eastAsia="黑体" w:hAnsi="宋体"/>
          <w:sz w:val="24"/>
          <w:szCs w:val="24"/>
        </w:rPr>
      </w:pPr>
      <w:r w:rsidRPr="00BD69DE">
        <w:rPr>
          <w:rFonts w:ascii="黑体" w:eastAsia="黑体" w:hAnsi="宋体" w:hint="eastAsia"/>
          <w:sz w:val="24"/>
          <w:szCs w:val="24"/>
        </w:rPr>
        <w:t>一、评选范围</w:t>
      </w:r>
    </w:p>
    <w:p w:rsidR="00FC1E29" w:rsidRPr="00BD69DE" w:rsidRDefault="00FC1E29" w:rsidP="0085663B">
      <w:pPr>
        <w:spacing w:line="440" w:lineRule="exact"/>
        <w:ind w:firstLineChars="200" w:firstLine="480"/>
        <w:rPr>
          <w:rFonts w:ascii="仿宋_GB2312" w:eastAsia="仿宋_GB2312" w:hAnsi="宋体"/>
          <w:sz w:val="24"/>
          <w:szCs w:val="24"/>
        </w:rPr>
      </w:pPr>
      <w:r w:rsidRPr="00BD69DE">
        <w:rPr>
          <w:rFonts w:ascii="仿宋_GB2312" w:eastAsia="仿宋_GB2312" w:hAnsi="宋体" w:hint="eastAsia"/>
          <w:sz w:val="24"/>
          <w:szCs w:val="24"/>
        </w:rPr>
        <w:t>本次评选范围为各高等院校在</w:t>
      </w:r>
      <w:r w:rsidRPr="00BD69DE">
        <w:rPr>
          <w:rFonts w:ascii="仿宋_GB2312" w:eastAsia="仿宋_GB2312" w:hAnsi="宋体"/>
          <w:sz w:val="24"/>
          <w:szCs w:val="24"/>
        </w:rPr>
        <w:t>“</w:t>
      </w:r>
      <w:r w:rsidRPr="00BD69DE">
        <w:rPr>
          <w:rFonts w:ascii="仿宋_GB2312" w:eastAsia="仿宋_GB2312" w:hAnsi="宋体"/>
          <w:sz w:val="24"/>
          <w:szCs w:val="24"/>
        </w:rPr>
        <w:t>十</w:t>
      </w:r>
      <w:r w:rsidRPr="00BD69DE">
        <w:rPr>
          <w:rFonts w:ascii="仿宋_GB2312" w:eastAsia="仿宋_GB2312" w:hAnsi="宋体" w:hint="eastAsia"/>
          <w:sz w:val="24"/>
          <w:szCs w:val="24"/>
        </w:rPr>
        <w:t>二</w:t>
      </w:r>
      <w:r w:rsidRPr="00BD69DE">
        <w:rPr>
          <w:rFonts w:ascii="仿宋_GB2312" w:eastAsia="仿宋_GB2312" w:hAnsi="宋体"/>
          <w:sz w:val="24"/>
          <w:szCs w:val="24"/>
        </w:rPr>
        <w:t>五</w:t>
      </w:r>
      <w:r w:rsidRPr="00BD69DE">
        <w:rPr>
          <w:rFonts w:ascii="仿宋_GB2312" w:eastAsia="仿宋_GB2312" w:hAnsi="宋体"/>
          <w:sz w:val="24"/>
          <w:szCs w:val="24"/>
        </w:rPr>
        <w:t>”</w:t>
      </w:r>
      <w:r w:rsidRPr="00BD69DE">
        <w:rPr>
          <w:rFonts w:ascii="仿宋_GB2312" w:eastAsia="仿宋_GB2312" w:hAnsi="宋体" w:hint="eastAsia"/>
          <w:sz w:val="24"/>
          <w:szCs w:val="24"/>
        </w:rPr>
        <w:t>期间，即2011年至2015年正式出版的、供普通高校教学使用的教材（含基本教材、教学参考、实验指导书和电子教材等），</w:t>
      </w:r>
      <w:r w:rsidRPr="00BD69DE">
        <w:rPr>
          <w:rFonts w:ascii="仿宋_GB2312" w:eastAsia="仿宋_GB2312" w:hAnsi="宋体" w:hint="eastAsia"/>
          <w:color w:val="000000"/>
          <w:kern w:val="0"/>
          <w:sz w:val="24"/>
          <w:szCs w:val="24"/>
        </w:rPr>
        <w:t>分本科和高职高专两类评选。已获得国家精品教材奖项的教材不再参加本次评选。</w:t>
      </w:r>
    </w:p>
    <w:p w:rsidR="00FC1E29" w:rsidRPr="00BD69DE" w:rsidRDefault="00FC1E29" w:rsidP="0085663B">
      <w:pPr>
        <w:spacing w:line="440" w:lineRule="exact"/>
        <w:ind w:firstLineChars="200" w:firstLine="480"/>
        <w:rPr>
          <w:rFonts w:ascii="黑体" w:eastAsia="黑体" w:hAnsi="宋体"/>
          <w:sz w:val="24"/>
          <w:szCs w:val="24"/>
        </w:rPr>
      </w:pPr>
      <w:r w:rsidRPr="00BD69DE">
        <w:rPr>
          <w:rFonts w:ascii="黑体" w:eastAsia="黑体" w:hAnsi="宋体" w:hint="eastAsia"/>
          <w:sz w:val="24"/>
          <w:szCs w:val="24"/>
        </w:rPr>
        <w:t>二、优秀教材基本要求</w:t>
      </w:r>
    </w:p>
    <w:p w:rsidR="00FC1E29" w:rsidRPr="00BD69DE" w:rsidRDefault="00FC1E29" w:rsidP="0085663B">
      <w:pPr>
        <w:snapToGrid w:val="0"/>
        <w:spacing w:line="440" w:lineRule="exact"/>
        <w:ind w:firstLineChars="200" w:firstLine="480"/>
        <w:rPr>
          <w:rFonts w:ascii="仿宋_GB2312" w:eastAsia="仿宋_GB2312" w:hAnsi="宋体"/>
          <w:sz w:val="24"/>
          <w:szCs w:val="24"/>
        </w:rPr>
      </w:pPr>
      <w:r w:rsidRPr="00BD69DE">
        <w:rPr>
          <w:rFonts w:ascii="仿宋_GB2312" w:eastAsia="仿宋_GB2312" w:hAnsi="宋体" w:hint="eastAsia"/>
          <w:sz w:val="24"/>
          <w:szCs w:val="24"/>
        </w:rPr>
        <w:t>推荐评选的优秀教材须符合如下要求：</w:t>
      </w:r>
    </w:p>
    <w:p w:rsidR="00FC1E29" w:rsidRPr="00BD69DE" w:rsidRDefault="00FC1E29" w:rsidP="0085663B">
      <w:pPr>
        <w:snapToGrid w:val="0"/>
        <w:spacing w:line="440" w:lineRule="exact"/>
        <w:ind w:firstLineChars="200" w:firstLine="480"/>
        <w:rPr>
          <w:rFonts w:ascii="仿宋_GB2312" w:eastAsia="仿宋_GB2312" w:hAnsi="宋体"/>
          <w:sz w:val="24"/>
          <w:szCs w:val="24"/>
        </w:rPr>
      </w:pPr>
      <w:r w:rsidRPr="00BD69DE">
        <w:rPr>
          <w:rFonts w:ascii="仿宋_GB2312" w:eastAsia="仿宋_GB2312" w:hAnsi="宋体" w:hint="eastAsia"/>
          <w:sz w:val="24"/>
          <w:szCs w:val="24"/>
        </w:rPr>
        <w:t>1.符合党和国家的方针、政策和教育目标，能够体现先进的教育教学理念，反映人才培养模式和教学改革的最新趋势，长期用于教学，并根据经济社会发展、学科专业建设和教育教学改革不断修订完善。</w:t>
      </w:r>
    </w:p>
    <w:p w:rsidR="00FC1E29" w:rsidRPr="00BD69DE" w:rsidRDefault="00FC1E29" w:rsidP="0085663B">
      <w:pPr>
        <w:snapToGrid w:val="0"/>
        <w:spacing w:line="440" w:lineRule="exact"/>
        <w:ind w:firstLineChars="200" w:firstLine="480"/>
        <w:rPr>
          <w:rFonts w:ascii="仿宋_GB2312" w:eastAsia="仿宋_GB2312" w:hAnsi="宋体"/>
          <w:sz w:val="24"/>
          <w:szCs w:val="24"/>
        </w:rPr>
      </w:pPr>
      <w:r w:rsidRPr="00BD69DE">
        <w:rPr>
          <w:rFonts w:ascii="仿宋_GB2312" w:eastAsia="仿宋_GB2312" w:hAnsi="宋体" w:hint="eastAsia"/>
          <w:sz w:val="24"/>
          <w:szCs w:val="24"/>
        </w:rPr>
        <w:t>2.具有与本学科发展相适应的科学水平，符合本门课程在教学中的地位和作用，能够正确地阐述本门学科的科学理论和概念，能够体现学科行业新知识、新技术、新成果，体现先进教学方法的运用，在教学上具有较强的适用性。</w:t>
      </w:r>
    </w:p>
    <w:p w:rsidR="00FC1E29" w:rsidRPr="00BD69DE" w:rsidRDefault="00FC1E29" w:rsidP="0085663B">
      <w:pPr>
        <w:snapToGrid w:val="0"/>
        <w:spacing w:line="440" w:lineRule="exact"/>
        <w:ind w:firstLineChars="200" w:firstLine="480"/>
        <w:rPr>
          <w:rFonts w:ascii="仿宋_GB2312" w:eastAsia="仿宋_GB2312" w:hAnsi="宋体"/>
          <w:sz w:val="24"/>
          <w:szCs w:val="24"/>
        </w:rPr>
      </w:pPr>
      <w:r w:rsidRPr="00BD69DE">
        <w:rPr>
          <w:rFonts w:ascii="仿宋_GB2312" w:eastAsia="仿宋_GB2312" w:hAnsi="宋体" w:hint="eastAsia"/>
          <w:sz w:val="24"/>
          <w:szCs w:val="24"/>
        </w:rPr>
        <w:t>3.教材文字准确、流畅，符合规范化要求；插图正确，文图配合恰当。教材质量在省内居先进地位或在全国同类教材中水平较高，正式出版后已在本校使用一次及以上，且反映</w:t>
      </w:r>
      <w:r w:rsidRPr="00BD69DE">
        <w:rPr>
          <w:rFonts w:ascii="仿宋_GB2312" w:eastAsia="仿宋_GB2312" w:hAnsi="宋体" w:hint="eastAsia"/>
          <w:color w:val="000000"/>
          <w:sz w:val="24"/>
          <w:szCs w:val="24"/>
        </w:rPr>
        <w:t>良好</w:t>
      </w:r>
      <w:r w:rsidRPr="00BD69DE">
        <w:rPr>
          <w:rFonts w:ascii="仿宋_GB2312" w:eastAsia="仿宋_GB2312" w:hAnsi="宋体" w:hint="eastAsia"/>
          <w:sz w:val="24"/>
          <w:szCs w:val="24"/>
        </w:rPr>
        <w:t>。</w:t>
      </w:r>
    </w:p>
    <w:p w:rsidR="00FC1E29" w:rsidRDefault="00FC1E29" w:rsidP="0085663B">
      <w:pPr>
        <w:snapToGrid w:val="0"/>
        <w:spacing w:line="440" w:lineRule="exact"/>
        <w:ind w:firstLineChars="200" w:firstLine="480"/>
        <w:rPr>
          <w:rFonts w:ascii="仿宋_GB2312" w:eastAsia="仿宋_GB2312" w:hAnsi="宋体"/>
          <w:sz w:val="24"/>
          <w:szCs w:val="24"/>
        </w:rPr>
      </w:pPr>
      <w:r w:rsidRPr="00BD69DE">
        <w:rPr>
          <w:rFonts w:ascii="仿宋_GB2312" w:eastAsia="仿宋_GB2312" w:hAnsi="宋体" w:hint="eastAsia"/>
          <w:sz w:val="24"/>
          <w:szCs w:val="24"/>
        </w:rPr>
        <w:t>4.鼓励推荐使用面广、效果好、影响大的基础课程教材、专业核心课程教材和实验实践类教材；鼓励推荐体现本校学科专业优势和人才培养需求、特色鲜明的教材。</w:t>
      </w:r>
    </w:p>
    <w:p w:rsidR="006B32A8" w:rsidRPr="0085663B" w:rsidRDefault="006B32A8" w:rsidP="0085663B">
      <w:pPr>
        <w:snapToGrid w:val="0"/>
        <w:spacing w:line="440" w:lineRule="exact"/>
        <w:ind w:firstLineChars="200" w:firstLine="480"/>
        <w:rPr>
          <w:rFonts w:ascii="仿宋_GB2312" w:eastAsia="仿宋_GB2312" w:hAnsi="宋体"/>
          <w:sz w:val="24"/>
          <w:szCs w:val="24"/>
        </w:rPr>
      </w:pPr>
      <w:r w:rsidRPr="0085663B">
        <w:rPr>
          <w:rFonts w:ascii="仿宋_GB2312" w:eastAsia="仿宋_GB2312" w:hAnsi="宋体" w:hint="eastAsia"/>
          <w:sz w:val="24"/>
          <w:szCs w:val="24"/>
        </w:rPr>
        <w:t>5.推荐教材必须为一级出版社出版的教材。</w:t>
      </w:r>
    </w:p>
    <w:p w:rsidR="00FC1E29" w:rsidRPr="00BD69DE" w:rsidRDefault="00FC1E29" w:rsidP="0085663B">
      <w:pPr>
        <w:spacing w:line="440" w:lineRule="exact"/>
        <w:ind w:firstLineChars="200" w:firstLine="480"/>
        <w:rPr>
          <w:rFonts w:ascii="黑体" w:eastAsia="黑体" w:hAnsi="宋体"/>
          <w:sz w:val="24"/>
          <w:szCs w:val="24"/>
        </w:rPr>
      </w:pPr>
      <w:r w:rsidRPr="00BD69DE">
        <w:rPr>
          <w:rFonts w:ascii="黑体" w:eastAsia="黑体" w:hAnsi="宋体" w:hint="eastAsia"/>
          <w:sz w:val="24"/>
          <w:szCs w:val="24"/>
        </w:rPr>
        <w:t>三、推荐与评选办法</w:t>
      </w:r>
    </w:p>
    <w:p w:rsidR="004F7487" w:rsidRPr="0085663B" w:rsidRDefault="00FC1E29" w:rsidP="0085663B">
      <w:pPr>
        <w:spacing w:line="440" w:lineRule="exact"/>
        <w:ind w:firstLine="612"/>
        <w:rPr>
          <w:rFonts w:ascii="仿宋_GB2312" w:eastAsia="仿宋_GB2312" w:hAnsi="宋体"/>
          <w:sz w:val="24"/>
          <w:szCs w:val="24"/>
        </w:rPr>
      </w:pPr>
      <w:r w:rsidRPr="0085663B">
        <w:rPr>
          <w:rFonts w:ascii="仿宋_GB2312" w:eastAsia="仿宋_GB2312" w:hAnsi="宋体" w:hint="eastAsia"/>
          <w:sz w:val="24"/>
          <w:szCs w:val="24"/>
        </w:rPr>
        <w:t>1.请各学院</w:t>
      </w:r>
      <w:r w:rsidRPr="0085663B">
        <w:rPr>
          <w:rFonts w:ascii="仿宋_GB2312" w:eastAsia="仿宋_GB2312" w:hAnsi="宋体" w:hint="eastAsia"/>
          <w:color w:val="000000"/>
          <w:kern w:val="0"/>
          <w:sz w:val="24"/>
          <w:szCs w:val="24"/>
        </w:rPr>
        <w:t>择优、排序推荐</w:t>
      </w:r>
      <w:r w:rsidRPr="0085663B">
        <w:rPr>
          <w:rFonts w:ascii="仿宋_GB2312" w:eastAsia="仿宋_GB2312" w:hAnsi="宋体" w:hint="eastAsia"/>
          <w:sz w:val="24"/>
          <w:szCs w:val="24"/>
        </w:rPr>
        <w:t>符合评选要求的教材</w:t>
      </w:r>
      <w:r w:rsidR="004F7487" w:rsidRPr="0085663B">
        <w:rPr>
          <w:rFonts w:ascii="仿宋_GB2312" w:eastAsia="仿宋_GB2312" w:hAnsi="宋体" w:hint="eastAsia"/>
          <w:sz w:val="24"/>
          <w:szCs w:val="24"/>
        </w:rPr>
        <w:t>，填写《2016年浙江省普通高校“十二五”优秀教材推荐汇总表》（附件</w:t>
      </w:r>
      <w:r w:rsidR="0085663B" w:rsidRPr="0085663B">
        <w:rPr>
          <w:rFonts w:ascii="仿宋_GB2312" w:eastAsia="仿宋_GB2312" w:hAnsi="宋体" w:hint="eastAsia"/>
          <w:sz w:val="24"/>
          <w:szCs w:val="24"/>
        </w:rPr>
        <w:t>2</w:t>
      </w:r>
      <w:r w:rsidR="004F7487" w:rsidRPr="0085663B">
        <w:rPr>
          <w:rFonts w:ascii="仿宋_GB2312" w:eastAsia="仿宋_GB2312" w:hAnsi="宋体" w:hint="eastAsia"/>
          <w:sz w:val="24"/>
          <w:szCs w:val="24"/>
        </w:rPr>
        <w:t>）。推荐的优秀教材填写《浙江省普通高校“十二五”优秀教材申报表》（附件</w:t>
      </w:r>
      <w:r w:rsidR="0085663B" w:rsidRPr="0085663B">
        <w:rPr>
          <w:rFonts w:ascii="仿宋_GB2312" w:eastAsia="仿宋_GB2312" w:hAnsi="宋体" w:hint="eastAsia"/>
          <w:sz w:val="24"/>
          <w:szCs w:val="24"/>
        </w:rPr>
        <w:t>1</w:t>
      </w:r>
      <w:r w:rsidR="004F7487" w:rsidRPr="0085663B">
        <w:rPr>
          <w:rFonts w:ascii="仿宋_GB2312" w:eastAsia="仿宋_GB2312" w:hAnsi="宋体" w:hint="eastAsia"/>
          <w:sz w:val="24"/>
          <w:szCs w:val="24"/>
        </w:rPr>
        <w:t>），并附样书一本（一套），电子教材需提供使用说明。</w:t>
      </w:r>
    </w:p>
    <w:p w:rsidR="00FC1E29" w:rsidRPr="0085663B" w:rsidRDefault="004F7487" w:rsidP="0085663B">
      <w:pPr>
        <w:spacing w:line="440" w:lineRule="exact"/>
        <w:ind w:firstLine="612"/>
        <w:rPr>
          <w:rFonts w:ascii="仿宋_GB2312" w:eastAsia="仿宋_GB2312" w:hAnsi="宋体"/>
          <w:sz w:val="24"/>
          <w:szCs w:val="24"/>
        </w:rPr>
      </w:pPr>
      <w:r w:rsidRPr="0085663B">
        <w:rPr>
          <w:rFonts w:ascii="仿宋_GB2312" w:eastAsia="仿宋_GB2312" w:hAnsi="宋体" w:hint="eastAsia"/>
          <w:sz w:val="24"/>
          <w:szCs w:val="24"/>
        </w:rPr>
        <w:t>2.</w:t>
      </w:r>
      <w:r w:rsidR="006B32A8" w:rsidRPr="0085663B">
        <w:rPr>
          <w:rFonts w:ascii="仿宋_GB2312" w:eastAsia="仿宋_GB2312" w:hAnsi="宋体" w:hint="eastAsia"/>
          <w:sz w:val="24"/>
          <w:szCs w:val="24"/>
        </w:rPr>
        <w:t>学校教务处在各学院推荐教材的基础上，择优</w:t>
      </w:r>
      <w:r w:rsidR="00FC1E29" w:rsidRPr="0085663B">
        <w:rPr>
          <w:rFonts w:ascii="仿宋_GB2312" w:eastAsia="仿宋_GB2312" w:hAnsi="宋体"/>
          <w:sz w:val="24"/>
          <w:szCs w:val="24"/>
        </w:rPr>
        <w:t>推荐</w:t>
      </w:r>
      <w:r w:rsidR="006B32A8" w:rsidRPr="0085663B">
        <w:rPr>
          <w:rFonts w:ascii="仿宋_GB2312" w:eastAsia="仿宋_GB2312" w:hAnsi="宋体" w:hint="eastAsia"/>
          <w:sz w:val="24"/>
          <w:szCs w:val="24"/>
        </w:rPr>
        <w:t>。全校总</w:t>
      </w:r>
      <w:r w:rsidR="00FC1E29" w:rsidRPr="0085663B">
        <w:rPr>
          <w:rFonts w:ascii="仿宋_GB2312" w:eastAsia="仿宋_GB2312" w:hAnsi="宋体"/>
          <w:sz w:val="24"/>
          <w:szCs w:val="24"/>
        </w:rPr>
        <w:t>数以</w:t>
      </w:r>
      <w:r w:rsidR="006B32A8" w:rsidRPr="0085663B">
        <w:rPr>
          <w:rFonts w:ascii="仿宋_GB2312" w:eastAsia="仿宋_GB2312" w:hAnsi="宋体" w:hint="eastAsia"/>
          <w:sz w:val="24"/>
          <w:szCs w:val="24"/>
        </w:rPr>
        <w:t>我</w:t>
      </w:r>
      <w:r w:rsidR="00FC1E29" w:rsidRPr="0085663B">
        <w:rPr>
          <w:rFonts w:ascii="仿宋_GB2312" w:eastAsia="仿宋_GB2312" w:hAnsi="宋体"/>
          <w:sz w:val="24"/>
          <w:szCs w:val="24"/>
        </w:rPr>
        <w:t>校教</w:t>
      </w:r>
      <w:r w:rsidR="00FC1E29" w:rsidRPr="0085663B">
        <w:rPr>
          <w:rFonts w:ascii="仿宋_GB2312" w:eastAsia="仿宋_GB2312" w:hAnsi="宋体"/>
          <w:sz w:val="24"/>
          <w:szCs w:val="24"/>
        </w:rPr>
        <w:lastRenderedPageBreak/>
        <w:t>师</w:t>
      </w:r>
      <w:r w:rsidR="00FC1E29" w:rsidRPr="0085663B">
        <w:rPr>
          <w:rFonts w:ascii="仿宋_GB2312" w:eastAsia="仿宋_GB2312" w:hAnsi="宋体" w:hint="eastAsia"/>
          <w:sz w:val="24"/>
          <w:szCs w:val="24"/>
        </w:rPr>
        <w:t>第一</w:t>
      </w:r>
      <w:r w:rsidR="00FC1E29" w:rsidRPr="0085663B">
        <w:rPr>
          <w:rFonts w:ascii="仿宋_GB2312" w:eastAsia="仿宋_GB2312" w:hAnsi="宋体"/>
          <w:sz w:val="24"/>
          <w:szCs w:val="24"/>
        </w:rPr>
        <w:t>主编</w:t>
      </w:r>
      <w:r w:rsidR="00FC1E29" w:rsidRPr="0085663B">
        <w:rPr>
          <w:rFonts w:ascii="仿宋_GB2312" w:eastAsia="仿宋_GB2312" w:hAnsi="宋体" w:hint="eastAsia"/>
          <w:sz w:val="24"/>
          <w:szCs w:val="24"/>
        </w:rPr>
        <w:t>并在</w:t>
      </w:r>
      <w:smartTag w:uri="urn:schemas-microsoft-com:office:smarttags" w:element="chsdate">
        <w:smartTagPr>
          <w:attr w:name="Year" w:val="2011"/>
          <w:attr w:name="Month" w:val="1"/>
          <w:attr w:name="Day" w:val="1"/>
          <w:attr w:name="IsLunarDate" w:val="False"/>
          <w:attr w:name="IsROCDate" w:val="False"/>
        </w:smartTagPr>
        <w:r w:rsidR="00FC1E29" w:rsidRPr="0085663B">
          <w:rPr>
            <w:rFonts w:ascii="仿宋_GB2312" w:eastAsia="仿宋_GB2312" w:hAnsi="宋体" w:hint="eastAsia"/>
            <w:sz w:val="24"/>
            <w:szCs w:val="24"/>
          </w:rPr>
          <w:t>2011年1月1日</w:t>
        </w:r>
      </w:smartTag>
      <w:r w:rsidR="00FC1E29" w:rsidRPr="0085663B">
        <w:rPr>
          <w:rFonts w:ascii="仿宋_GB2312" w:eastAsia="仿宋_GB2312" w:hAnsi="宋体" w:hint="eastAsia"/>
          <w:sz w:val="24"/>
          <w:szCs w:val="24"/>
        </w:rPr>
        <w:t>至</w:t>
      </w:r>
      <w:smartTag w:uri="urn:schemas-microsoft-com:office:smarttags" w:element="chsdate">
        <w:smartTagPr>
          <w:attr w:name="Year" w:val="2015"/>
          <w:attr w:name="Month" w:val="12"/>
          <w:attr w:name="Day" w:val="31"/>
          <w:attr w:name="IsLunarDate" w:val="False"/>
          <w:attr w:name="IsROCDate" w:val="False"/>
        </w:smartTagPr>
        <w:r w:rsidR="00FC1E29" w:rsidRPr="0085663B">
          <w:rPr>
            <w:rFonts w:ascii="仿宋_GB2312" w:eastAsia="仿宋_GB2312" w:hAnsi="宋体" w:hint="eastAsia"/>
            <w:sz w:val="24"/>
            <w:szCs w:val="24"/>
          </w:rPr>
          <w:t>2015年12月31日</w:t>
        </w:r>
      </w:smartTag>
      <w:r w:rsidR="00FC1E29" w:rsidRPr="0085663B">
        <w:rPr>
          <w:rFonts w:ascii="仿宋_GB2312" w:eastAsia="仿宋_GB2312" w:hAnsi="宋体" w:hint="eastAsia"/>
          <w:sz w:val="24"/>
          <w:szCs w:val="24"/>
        </w:rPr>
        <w:t>正式出版的教材</w:t>
      </w:r>
      <w:r w:rsidR="00FC1E29" w:rsidRPr="0085663B">
        <w:rPr>
          <w:rFonts w:ascii="仿宋_GB2312" w:eastAsia="仿宋_GB2312" w:hAnsi="宋体"/>
          <w:sz w:val="24"/>
          <w:szCs w:val="24"/>
        </w:rPr>
        <w:t>总数为基数，以基数的</w:t>
      </w:r>
      <w:r w:rsidR="00FC1E29" w:rsidRPr="0085663B">
        <w:rPr>
          <w:rFonts w:ascii="仿宋_GB2312" w:eastAsia="仿宋_GB2312" w:hAnsi="宋体" w:hint="eastAsia"/>
          <w:sz w:val="24"/>
          <w:szCs w:val="24"/>
        </w:rPr>
        <w:t>10</w:t>
      </w:r>
      <w:r w:rsidR="00FC1E29" w:rsidRPr="0085663B">
        <w:rPr>
          <w:rFonts w:ascii="仿宋_GB2312" w:eastAsia="仿宋_GB2312" w:hAnsi="宋体"/>
          <w:sz w:val="24"/>
          <w:szCs w:val="24"/>
        </w:rPr>
        <w:t>%计算。</w:t>
      </w:r>
      <w:r w:rsidRPr="0085663B">
        <w:rPr>
          <w:rFonts w:ascii="仿宋_GB2312" w:eastAsia="仿宋_GB2312" w:hAnsi="宋体" w:hint="eastAsia"/>
          <w:sz w:val="24"/>
          <w:szCs w:val="24"/>
        </w:rPr>
        <w:t>请各学院将《</w:t>
      </w:r>
      <w:r w:rsidRPr="0085663B">
        <w:rPr>
          <w:rFonts w:ascii="仿宋_GB2312" w:eastAsia="仿宋_GB2312" w:hAnsi="宋体" w:hint="eastAsia"/>
          <w:color w:val="000000"/>
          <w:kern w:val="0"/>
          <w:sz w:val="24"/>
          <w:szCs w:val="24"/>
        </w:rPr>
        <w:t>2011-2015年出版</w:t>
      </w:r>
      <w:r w:rsidRPr="0085663B">
        <w:rPr>
          <w:rFonts w:ascii="仿宋_GB2312" w:eastAsia="仿宋_GB2312" w:hAnsi="宋体"/>
          <w:color w:val="000000"/>
          <w:kern w:val="0"/>
          <w:sz w:val="24"/>
          <w:szCs w:val="24"/>
        </w:rPr>
        <w:t>教材</w:t>
      </w:r>
      <w:r w:rsidRPr="0085663B">
        <w:rPr>
          <w:rFonts w:ascii="仿宋_GB2312" w:eastAsia="仿宋_GB2312" w:hAnsi="宋体" w:hint="eastAsia"/>
          <w:color w:val="000000"/>
          <w:kern w:val="0"/>
          <w:sz w:val="24"/>
          <w:szCs w:val="24"/>
        </w:rPr>
        <w:t>一览</w:t>
      </w:r>
      <w:r w:rsidRPr="0085663B">
        <w:rPr>
          <w:rFonts w:ascii="仿宋_GB2312" w:eastAsia="仿宋_GB2312" w:hAnsi="宋体"/>
          <w:color w:val="000000"/>
          <w:kern w:val="0"/>
          <w:sz w:val="24"/>
          <w:szCs w:val="24"/>
        </w:rPr>
        <w:t>表</w:t>
      </w:r>
      <w:r w:rsidRPr="0085663B">
        <w:rPr>
          <w:rFonts w:ascii="仿宋_GB2312" w:eastAsia="仿宋_GB2312" w:hAnsi="宋体" w:hint="eastAsia"/>
          <w:color w:val="000000"/>
          <w:kern w:val="0"/>
          <w:sz w:val="24"/>
          <w:szCs w:val="24"/>
        </w:rPr>
        <w:t>》（附件</w:t>
      </w:r>
      <w:r w:rsidR="0085663B" w:rsidRPr="0085663B">
        <w:rPr>
          <w:rFonts w:ascii="仿宋_GB2312" w:eastAsia="仿宋_GB2312" w:hAnsi="宋体" w:hint="eastAsia"/>
          <w:color w:val="000000"/>
          <w:kern w:val="0"/>
          <w:sz w:val="24"/>
          <w:szCs w:val="24"/>
        </w:rPr>
        <w:t>3</w:t>
      </w:r>
      <w:r w:rsidRPr="0085663B">
        <w:rPr>
          <w:rFonts w:ascii="仿宋_GB2312" w:eastAsia="仿宋_GB2312" w:hAnsi="宋体" w:hint="eastAsia"/>
          <w:color w:val="000000"/>
          <w:kern w:val="0"/>
          <w:sz w:val="24"/>
          <w:szCs w:val="24"/>
        </w:rPr>
        <w:t>）各列信息</w:t>
      </w:r>
      <w:r w:rsidR="009E24B3">
        <w:rPr>
          <w:rFonts w:ascii="仿宋_GB2312" w:eastAsia="仿宋_GB2312" w:hAnsi="宋体" w:hint="eastAsia"/>
          <w:color w:val="000000"/>
          <w:kern w:val="0"/>
          <w:sz w:val="24"/>
          <w:szCs w:val="24"/>
        </w:rPr>
        <w:t>补充完整，如有遗漏教材，请一并补充</w:t>
      </w:r>
      <w:r w:rsidRPr="0085663B">
        <w:rPr>
          <w:rFonts w:ascii="仿宋_GB2312" w:eastAsia="仿宋_GB2312" w:hAnsi="宋体" w:hint="eastAsia"/>
          <w:color w:val="000000"/>
          <w:kern w:val="0"/>
          <w:sz w:val="24"/>
          <w:szCs w:val="24"/>
        </w:rPr>
        <w:t>。</w:t>
      </w:r>
    </w:p>
    <w:p w:rsidR="00FC1E29" w:rsidRPr="00BD69DE" w:rsidRDefault="004F7487" w:rsidP="0085663B">
      <w:pPr>
        <w:spacing w:line="440" w:lineRule="exact"/>
        <w:ind w:firstLineChars="200" w:firstLine="480"/>
        <w:rPr>
          <w:rFonts w:ascii="仿宋_GB2312" w:eastAsia="仿宋_GB2312" w:hAnsi="宋体"/>
          <w:sz w:val="24"/>
          <w:szCs w:val="24"/>
        </w:rPr>
      </w:pPr>
      <w:r>
        <w:rPr>
          <w:rFonts w:ascii="仿宋_GB2312" w:eastAsia="仿宋_GB2312" w:hAnsi="宋体" w:hint="eastAsia"/>
          <w:sz w:val="24"/>
          <w:szCs w:val="24"/>
        </w:rPr>
        <w:t>3</w:t>
      </w:r>
      <w:r w:rsidR="00FC1E29" w:rsidRPr="00BD69DE">
        <w:rPr>
          <w:rFonts w:ascii="仿宋_GB2312" w:eastAsia="仿宋_GB2312" w:hAnsi="宋体" w:hint="eastAsia"/>
          <w:sz w:val="24"/>
          <w:szCs w:val="24"/>
        </w:rPr>
        <w:t>.分册教材（上、中、下册等）、成套教材（理论教材与实验教材、习题集等配套出版，教师用书与学生用书配套出版等）、系列教材（丛书）可按单种申报，也可按全册/成套/系列整体申报。按全册/成套/系列整体申报的，所包含的教材必须全部符合申报要求，申报时占一个名额。</w:t>
      </w:r>
    </w:p>
    <w:p w:rsidR="00FC1E29" w:rsidRPr="00BD69DE" w:rsidRDefault="00FC1E29" w:rsidP="0085663B">
      <w:pPr>
        <w:widowControl/>
        <w:spacing w:line="440" w:lineRule="exact"/>
        <w:ind w:firstLine="612"/>
        <w:rPr>
          <w:rFonts w:ascii="仿宋_GB2312" w:eastAsia="仿宋_GB2312" w:hAnsi="宋体"/>
          <w:sz w:val="24"/>
          <w:szCs w:val="24"/>
        </w:rPr>
      </w:pPr>
      <w:r w:rsidRPr="00BD69DE">
        <w:rPr>
          <w:rFonts w:ascii="仿宋_GB2312" w:eastAsia="仿宋_GB2312" w:hAnsi="宋体"/>
          <w:sz w:val="24"/>
          <w:szCs w:val="24"/>
        </w:rPr>
        <w:t>如</w:t>
      </w:r>
      <w:r w:rsidRPr="00BD69DE">
        <w:rPr>
          <w:rFonts w:ascii="仿宋_GB2312" w:eastAsia="仿宋_GB2312" w:hAnsi="宋体" w:hint="eastAsia"/>
          <w:sz w:val="24"/>
          <w:szCs w:val="24"/>
        </w:rPr>
        <w:t>系列教材</w:t>
      </w:r>
      <w:r w:rsidRPr="00BD69DE">
        <w:rPr>
          <w:rFonts w:ascii="仿宋_GB2312" w:eastAsia="仿宋_GB2312" w:hAnsi="宋体"/>
          <w:sz w:val="24"/>
          <w:szCs w:val="24"/>
        </w:rPr>
        <w:t>有多名第一主编（或第一编者）且不属于同一高校，由其中一本教材的第一主编（或第一编者）所在学校对整套教材进行申报，不得重复申报。</w:t>
      </w:r>
    </w:p>
    <w:p w:rsidR="00FC1E29" w:rsidRPr="00BD69DE" w:rsidRDefault="00FC1E29" w:rsidP="0085663B">
      <w:pPr>
        <w:widowControl/>
        <w:spacing w:line="440" w:lineRule="exact"/>
        <w:ind w:firstLine="612"/>
        <w:rPr>
          <w:rFonts w:ascii="仿宋_GB2312" w:eastAsia="仿宋_GB2312" w:hAnsi="宋体"/>
          <w:sz w:val="24"/>
          <w:szCs w:val="24"/>
        </w:rPr>
      </w:pPr>
      <w:r w:rsidRPr="00BD69DE">
        <w:rPr>
          <w:rFonts w:ascii="仿宋_GB2312" w:eastAsia="仿宋_GB2312" w:hAnsi="宋体" w:hint="eastAsia"/>
          <w:sz w:val="24"/>
          <w:szCs w:val="24"/>
        </w:rPr>
        <w:t>4</w:t>
      </w:r>
      <w:r w:rsidR="006B32A8">
        <w:rPr>
          <w:rFonts w:ascii="仿宋_GB2312" w:eastAsia="仿宋_GB2312" w:hAnsi="宋体" w:hint="eastAsia"/>
          <w:sz w:val="24"/>
          <w:szCs w:val="24"/>
        </w:rPr>
        <w:t>.</w:t>
      </w:r>
      <w:r w:rsidRPr="00BD69DE">
        <w:rPr>
          <w:rFonts w:ascii="仿宋_GB2312" w:eastAsia="仿宋_GB2312" w:hAnsi="宋体" w:hint="eastAsia"/>
          <w:sz w:val="24"/>
          <w:szCs w:val="24"/>
        </w:rPr>
        <w:t>省高等教育学会教材建设专业委员会将各高校推荐的优秀教材进行分类和适当分组，并邀请相关教学指导委员会专家进行评审，评审结果上报省教育厅高教处审核同意后，发文公布浙江省普通高校“十二五”优秀教材名单。</w:t>
      </w:r>
    </w:p>
    <w:p w:rsidR="00FC1E29" w:rsidRPr="00BD69DE" w:rsidRDefault="00FC1E29" w:rsidP="0085663B">
      <w:pPr>
        <w:snapToGrid w:val="0"/>
        <w:spacing w:line="440" w:lineRule="exact"/>
        <w:ind w:firstLineChars="200" w:firstLine="480"/>
        <w:rPr>
          <w:rFonts w:ascii="黑体" w:eastAsia="黑体" w:hAnsi="宋体"/>
          <w:sz w:val="24"/>
          <w:szCs w:val="24"/>
        </w:rPr>
      </w:pPr>
      <w:r w:rsidRPr="00BD69DE">
        <w:rPr>
          <w:rFonts w:ascii="黑体" w:eastAsia="黑体" w:hAnsi="宋体" w:hint="eastAsia"/>
          <w:sz w:val="24"/>
          <w:szCs w:val="24"/>
        </w:rPr>
        <w:t>四、提交的材料</w:t>
      </w:r>
    </w:p>
    <w:p w:rsidR="00FC1E29" w:rsidRPr="00BD69DE" w:rsidRDefault="00FC1E29" w:rsidP="0085663B">
      <w:pPr>
        <w:snapToGrid w:val="0"/>
        <w:spacing w:line="440" w:lineRule="exact"/>
        <w:ind w:firstLineChars="200" w:firstLine="480"/>
        <w:rPr>
          <w:rFonts w:ascii="仿宋_GB2312" w:eastAsia="仿宋_GB2312" w:hAnsi="宋体"/>
          <w:sz w:val="24"/>
          <w:szCs w:val="24"/>
        </w:rPr>
      </w:pPr>
      <w:r w:rsidRPr="00BD69DE">
        <w:rPr>
          <w:rFonts w:ascii="仿宋_GB2312" w:eastAsia="仿宋_GB2312" w:hAnsi="宋体" w:hint="eastAsia"/>
          <w:sz w:val="24"/>
          <w:szCs w:val="24"/>
        </w:rPr>
        <w:t>1.2016年浙江省普通高校“十二五”优秀教材申报表（附件</w:t>
      </w:r>
      <w:r w:rsidR="0085663B">
        <w:rPr>
          <w:rFonts w:ascii="仿宋_GB2312" w:eastAsia="仿宋_GB2312" w:hAnsi="宋体" w:hint="eastAsia"/>
          <w:sz w:val="24"/>
          <w:szCs w:val="24"/>
        </w:rPr>
        <w:t>1</w:t>
      </w:r>
      <w:r w:rsidRPr="00BD69DE">
        <w:rPr>
          <w:rFonts w:ascii="仿宋_GB2312" w:eastAsia="仿宋_GB2312" w:hAnsi="宋体" w:hint="eastAsia"/>
          <w:sz w:val="24"/>
          <w:szCs w:val="24"/>
        </w:rPr>
        <w:t xml:space="preserve">）； </w:t>
      </w:r>
    </w:p>
    <w:p w:rsidR="00FC1E29" w:rsidRPr="00BD69DE" w:rsidRDefault="00FC1E29" w:rsidP="0085663B">
      <w:pPr>
        <w:snapToGrid w:val="0"/>
        <w:spacing w:line="440" w:lineRule="exact"/>
        <w:ind w:firstLineChars="200" w:firstLine="480"/>
        <w:rPr>
          <w:rFonts w:ascii="仿宋_GB2312" w:eastAsia="仿宋_GB2312" w:hAnsi="宋体"/>
          <w:sz w:val="24"/>
          <w:szCs w:val="24"/>
        </w:rPr>
      </w:pPr>
      <w:r w:rsidRPr="00BD69DE">
        <w:rPr>
          <w:rFonts w:ascii="仿宋_GB2312" w:eastAsia="仿宋_GB2312" w:hAnsi="宋体" w:hint="eastAsia"/>
          <w:sz w:val="24"/>
          <w:szCs w:val="24"/>
        </w:rPr>
        <w:t>2.2016年浙江省普通高校“十二五”优秀教材推荐汇总表（附件</w:t>
      </w:r>
      <w:r w:rsidR="0085663B">
        <w:rPr>
          <w:rFonts w:ascii="仿宋_GB2312" w:eastAsia="仿宋_GB2312" w:hAnsi="宋体" w:hint="eastAsia"/>
          <w:sz w:val="24"/>
          <w:szCs w:val="24"/>
        </w:rPr>
        <w:t>2</w:t>
      </w:r>
      <w:r w:rsidRPr="00BD69DE">
        <w:rPr>
          <w:rFonts w:ascii="仿宋_GB2312" w:eastAsia="仿宋_GB2312" w:hAnsi="宋体" w:hint="eastAsia"/>
          <w:sz w:val="24"/>
          <w:szCs w:val="24"/>
        </w:rPr>
        <w:t>）；</w:t>
      </w:r>
    </w:p>
    <w:p w:rsidR="00FC1E29" w:rsidRPr="00BD69DE" w:rsidRDefault="00FC1E29" w:rsidP="0085663B">
      <w:pPr>
        <w:snapToGrid w:val="0"/>
        <w:spacing w:line="440" w:lineRule="exact"/>
        <w:ind w:firstLineChars="200" w:firstLine="480"/>
        <w:rPr>
          <w:rFonts w:ascii="仿宋_GB2312" w:eastAsia="仿宋_GB2312" w:hAnsi="宋体"/>
          <w:sz w:val="24"/>
          <w:szCs w:val="24"/>
        </w:rPr>
      </w:pPr>
      <w:r w:rsidRPr="00BD69DE">
        <w:rPr>
          <w:rFonts w:ascii="仿宋_GB2312" w:eastAsia="仿宋_GB2312" w:hAnsi="宋体" w:hint="eastAsia"/>
          <w:sz w:val="24"/>
          <w:szCs w:val="24"/>
        </w:rPr>
        <w:t>3.</w:t>
      </w:r>
      <w:bookmarkStart w:id="0" w:name="OLE_LINK1"/>
      <w:r w:rsidRPr="00BD69DE">
        <w:rPr>
          <w:rFonts w:ascii="仿宋_GB2312" w:eastAsia="仿宋_GB2312" w:hAnsi="宋体" w:hint="eastAsia"/>
          <w:sz w:val="24"/>
          <w:szCs w:val="24"/>
        </w:rPr>
        <w:t>***</w:t>
      </w:r>
      <w:r w:rsidRPr="00BD69DE">
        <w:rPr>
          <w:rFonts w:ascii="仿宋_GB2312" w:eastAsia="仿宋_GB2312" w:hAnsi="宋体"/>
          <w:color w:val="000000"/>
          <w:kern w:val="0"/>
          <w:sz w:val="24"/>
          <w:szCs w:val="24"/>
        </w:rPr>
        <w:t>高</w:t>
      </w:r>
      <w:r w:rsidRPr="00BD69DE">
        <w:rPr>
          <w:rFonts w:ascii="仿宋_GB2312" w:eastAsia="仿宋_GB2312" w:hAnsi="宋体" w:hint="eastAsia"/>
          <w:color w:val="000000"/>
          <w:kern w:val="0"/>
          <w:sz w:val="24"/>
          <w:szCs w:val="24"/>
        </w:rPr>
        <w:t>校</w:t>
      </w:r>
      <w:bookmarkStart w:id="1" w:name="OLE_LINK2"/>
      <w:bookmarkStart w:id="2" w:name="OLE_LINK3"/>
      <w:r w:rsidRPr="00BD69DE">
        <w:rPr>
          <w:rFonts w:ascii="仿宋_GB2312" w:eastAsia="仿宋_GB2312" w:hAnsi="宋体" w:hint="eastAsia"/>
          <w:color w:val="000000"/>
          <w:kern w:val="0"/>
          <w:sz w:val="24"/>
          <w:szCs w:val="24"/>
        </w:rPr>
        <w:t>2011-2015年出版</w:t>
      </w:r>
      <w:r w:rsidRPr="00BD69DE">
        <w:rPr>
          <w:rFonts w:ascii="仿宋_GB2312" w:eastAsia="仿宋_GB2312" w:hAnsi="宋体"/>
          <w:color w:val="000000"/>
          <w:kern w:val="0"/>
          <w:sz w:val="24"/>
          <w:szCs w:val="24"/>
        </w:rPr>
        <w:t>教材</w:t>
      </w:r>
      <w:r w:rsidRPr="00BD69DE">
        <w:rPr>
          <w:rFonts w:ascii="仿宋_GB2312" w:eastAsia="仿宋_GB2312" w:hAnsi="宋体" w:hint="eastAsia"/>
          <w:color w:val="000000"/>
          <w:kern w:val="0"/>
          <w:sz w:val="24"/>
          <w:szCs w:val="24"/>
        </w:rPr>
        <w:t>一览</w:t>
      </w:r>
      <w:r w:rsidRPr="00BD69DE">
        <w:rPr>
          <w:rFonts w:ascii="仿宋_GB2312" w:eastAsia="仿宋_GB2312" w:hAnsi="宋体"/>
          <w:color w:val="000000"/>
          <w:kern w:val="0"/>
          <w:sz w:val="24"/>
          <w:szCs w:val="24"/>
        </w:rPr>
        <w:t>表</w:t>
      </w:r>
      <w:bookmarkEnd w:id="0"/>
      <w:bookmarkEnd w:id="1"/>
      <w:bookmarkEnd w:id="2"/>
      <w:r w:rsidRPr="00BD69DE">
        <w:rPr>
          <w:rFonts w:ascii="仿宋_GB2312" w:eastAsia="仿宋_GB2312" w:hAnsi="宋体" w:hint="eastAsia"/>
          <w:sz w:val="24"/>
          <w:szCs w:val="24"/>
        </w:rPr>
        <w:t>（附件</w:t>
      </w:r>
      <w:r w:rsidR="0085663B">
        <w:rPr>
          <w:rFonts w:ascii="仿宋_GB2312" w:eastAsia="仿宋_GB2312" w:hAnsi="宋体" w:hint="eastAsia"/>
          <w:sz w:val="24"/>
          <w:szCs w:val="24"/>
        </w:rPr>
        <w:t>3</w:t>
      </w:r>
      <w:r w:rsidRPr="00BD69DE">
        <w:rPr>
          <w:rFonts w:ascii="仿宋_GB2312" w:eastAsia="仿宋_GB2312" w:hAnsi="宋体" w:hint="eastAsia"/>
          <w:sz w:val="24"/>
          <w:szCs w:val="24"/>
        </w:rPr>
        <w:t>）；</w:t>
      </w:r>
    </w:p>
    <w:p w:rsidR="00FC1E29" w:rsidRPr="00BD69DE" w:rsidRDefault="00FC1E29" w:rsidP="0085663B">
      <w:pPr>
        <w:snapToGrid w:val="0"/>
        <w:spacing w:line="440" w:lineRule="exact"/>
        <w:ind w:firstLineChars="200" w:firstLine="480"/>
        <w:rPr>
          <w:rFonts w:ascii="仿宋_GB2312" w:eastAsia="仿宋_GB2312" w:hAnsi="宋体"/>
          <w:sz w:val="24"/>
          <w:szCs w:val="24"/>
        </w:rPr>
      </w:pPr>
      <w:r w:rsidRPr="00BD69DE">
        <w:rPr>
          <w:rFonts w:ascii="仿宋_GB2312" w:eastAsia="仿宋_GB2312" w:hAnsi="宋体" w:hint="eastAsia"/>
          <w:sz w:val="24"/>
          <w:szCs w:val="24"/>
        </w:rPr>
        <w:t>4.推荐优秀教材样书1本（1套），电子教材需提供使用说明。</w:t>
      </w:r>
    </w:p>
    <w:p w:rsidR="00FC1E29" w:rsidRPr="00BD69DE" w:rsidRDefault="00FC1E29" w:rsidP="0085663B">
      <w:pPr>
        <w:snapToGrid w:val="0"/>
        <w:spacing w:line="440" w:lineRule="exact"/>
        <w:ind w:firstLineChars="200" w:firstLine="480"/>
        <w:rPr>
          <w:rFonts w:ascii="仿宋_GB2312" w:eastAsia="仿宋_GB2312" w:hAnsi="宋体"/>
          <w:sz w:val="24"/>
          <w:szCs w:val="24"/>
        </w:rPr>
      </w:pPr>
      <w:r w:rsidRPr="00BD69DE">
        <w:rPr>
          <w:rFonts w:ascii="仿宋_GB2312" w:eastAsia="仿宋_GB2312" w:hAnsi="宋体" w:hint="eastAsia"/>
          <w:sz w:val="24"/>
          <w:szCs w:val="24"/>
        </w:rPr>
        <w:t>请各</w:t>
      </w:r>
      <w:r w:rsidR="004F7487">
        <w:rPr>
          <w:rFonts w:ascii="仿宋_GB2312" w:eastAsia="仿宋_GB2312" w:hAnsi="宋体" w:hint="eastAsia"/>
          <w:sz w:val="24"/>
          <w:szCs w:val="24"/>
        </w:rPr>
        <w:t>学院</w:t>
      </w:r>
      <w:r w:rsidRPr="00BD69DE">
        <w:rPr>
          <w:rFonts w:ascii="仿宋_GB2312" w:eastAsia="仿宋_GB2312" w:hAnsi="宋体" w:hint="eastAsia"/>
          <w:sz w:val="24"/>
          <w:szCs w:val="24"/>
        </w:rPr>
        <w:t>将附件</w:t>
      </w:r>
      <w:r w:rsidR="0085663B">
        <w:rPr>
          <w:rFonts w:ascii="仿宋_GB2312" w:eastAsia="仿宋_GB2312" w:hAnsi="宋体" w:hint="eastAsia"/>
          <w:sz w:val="24"/>
          <w:szCs w:val="24"/>
        </w:rPr>
        <w:t>1</w:t>
      </w:r>
      <w:r w:rsidR="004F7487">
        <w:rPr>
          <w:rFonts w:ascii="仿宋_GB2312" w:eastAsia="仿宋_GB2312" w:hAnsi="宋体" w:hint="eastAsia"/>
          <w:sz w:val="24"/>
          <w:szCs w:val="24"/>
        </w:rPr>
        <w:t>、</w:t>
      </w:r>
      <w:r w:rsidR="0085663B">
        <w:rPr>
          <w:rFonts w:ascii="仿宋_GB2312" w:eastAsia="仿宋_GB2312" w:hAnsi="宋体" w:hint="eastAsia"/>
          <w:sz w:val="24"/>
          <w:szCs w:val="24"/>
        </w:rPr>
        <w:t>2</w:t>
      </w:r>
      <w:r w:rsidR="004F7487">
        <w:rPr>
          <w:rFonts w:ascii="仿宋_GB2312" w:eastAsia="仿宋_GB2312" w:hAnsi="宋体" w:hint="eastAsia"/>
          <w:sz w:val="24"/>
          <w:szCs w:val="24"/>
        </w:rPr>
        <w:t>、</w:t>
      </w:r>
      <w:r w:rsidR="0085663B">
        <w:rPr>
          <w:rFonts w:ascii="仿宋_GB2312" w:eastAsia="仿宋_GB2312" w:hAnsi="宋体" w:hint="eastAsia"/>
          <w:sz w:val="24"/>
          <w:szCs w:val="24"/>
        </w:rPr>
        <w:t>3</w:t>
      </w:r>
      <w:r w:rsidRPr="00BD69DE">
        <w:rPr>
          <w:rFonts w:ascii="仿宋_GB2312" w:eastAsia="仿宋_GB2312" w:hAnsi="宋体" w:hint="eastAsia"/>
          <w:sz w:val="24"/>
          <w:szCs w:val="24"/>
        </w:rPr>
        <w:t>电子版</w:t>
      </w:r>
      <w:r w:rsidR="004F7487">
        <w:rPr>
          <w:rFonts w:ascii="仿宋_GB2312" w:eastAsia="仿宋_GB2312" w:hAnsi="宋体" w:hint="eastAsia"/>
          <w:sz w:val="24"/>
          <w:szCs w:val="24"/>
        </w:rPr>
        <w:t>及附件</w:t>
      </w:r>
      <w:r w:rsidR="0085663B">
        <w:rPr>
          <w:rFonts w:ascii="仿宋_GB2312" w:eastAsia="仿宋_GB2312" w:hAnsi="宋体" w:hint="eastAsia"/>
          <w:sz w:val="24"/>
          <w:szCs w:val="24"/>
        </w:rPr>
        <w:t>1</w:t>
      </w:r>
      <w:r w:rsidR="004F7487">
        <w:rPr>
          <w:rFonts w:ascii="仿宋_GB2312" w:eastAsia="仿宋_GB2312" w:hAnsi="宋体" w:hint="eastAsia"/>
          <w:sz w:val="24"/>
          <w:szCs w:val="24"/>
        </w:rPr>
        <w:t>、</w:t>
      </w:r>
      <w:r w:rsidR="0085663B">
        <w:rPr>
          <w:rFonts w:ascii="仿宋_GB2312" w:eastAsia="仿宋_GB2312" w:hAnsi="宋体" w:hint="eastAsia"/>
          <w:sz w:val="24"/>
          <w:szCs w:val="24"/>
        </w:rPr>
        <w:t>2</w:t>
      </w:r>
      <w:r w:rsidR="004F7487">
        <w:rPr>
          <w:rFonts w:ascii="仿宋_GB2312" w:eastAsia="仿宋_GB2312" w:hAnsi="宋体" w:hint="eastAsia"/>
          <w:sz w:val="24"/>
          <w:szCs w:val="24"/>
        </w:rPr>
        <w:t>的纸质版</w:t>
      </w:r>
      <w:r w:rsidRPr="00BD69DE">
        <w:rPr>
          <w:rFonts w:ascii="仿宋_GB2312" w:eastAsia="仿宋_GB2312" w:hAnsi="宋体" w:hint="eastAsia"/>
          <w:sz w:val="24"/>
          <w:szCs w:val="24"/>
        </w:rPr>
        <w:t>于2016年11月</w:t>
      </w:r>
      <w:r w:rsidR="006B32A8">
        <w:rPr>
          <w:rFonts w:ascii="仿宋_GB2312" w:eastAsia="仿宋_GB2312" w:hAnsi="宋体" w:hint="eastAsia"/>
          <w:sz w:val="24"/>
          <w:szCs w:val="24"/>
        </w:rPr>
        <w:t>2</w:t>
      </w:r>
      <w:r w:rsidRPr="00BD69DE">
        <w:rPr>
          <w:rFonts w:ascii="仿宋_GB2312" w:eastAsia="仿宋_GB2312" w:hAnsi="宋体" w:hint="eastAsia"/>
          <w:sz w:val="24"/>
          <w:szCs w:val="24"/>
        </w:rPr>
        <w:t>日前报至</w:t>
      </w:r>
      <w:r w:rsidR="006B32A8">
        <w:rPr>
          <w:rFonts w:ascii="仿宋_GB2312" w:eastAsia="仿宋_GB2312" w:hAnsi="宋体" w:hint="eastAsia"/>
          <w:sz w:val="24"/>
          <w:szCs w:val="24"/>
        </w:rPr>
        <w:t>教务处</w:t>
      </w:r>
      <w:r w:rsidRPr="00BD69DE">
        <w:rPr>
          <w:rFonts w:ascii="仿宋_GB2312" w:eastAsia="仿宋_GB2312" w:hAnsi="宋体" w:hint="eastAsia"/>
          <w:sz w:val="24"/>
          <w:szCs w:val="24"/>
        </w:rPr>
        <w:t>。</w:t>
      </w:r>
      <w:r w:rsidR="006B32A8">
        <w:rPr>
          <w:rFonts w:ascii="仿宋_GB2312" w:eastAsia="仿宋_GB2312" w:hAnsi="宋体" w:hint="eastAsia"/>
          <w:sz w:val="24"/>
          <w:szCs w:val="24"/>
        </w:rPr>
        <w:t>联系人：陈小军；联系电话：86915014；邮箱：</w:t>
      </w:r>
      <w:hyperlink r:id="rId6" w:history="1">
        <w:r w:rsidR="006B32A8" w:rsidRPr="009352DB">
          <w:rPr>
            <w:rStyle w:val="a6"/>
            <w:rFonts w:ascii="仿宋_GB2312" w:eastAsia="仿宋_GB2312" w:hAnsi="宋体" w:hint="eastAsia"/>
            <w:sz w:val="24"/>
            <w:szCs w:val="24"/>
          </w:rPr>
          <w:t>chenxiaojun@hdu.edu.cn</w:t>
        </w:r>
      </w:hyperlink>
      <w:r w:rsidR="006B32A8">
        <w:rPr>
          <w:rFonts w:ascii="仿宋_GB2312" w:eastAsia="仿宋_GB2312" w:hAnsi="宋体" w:hint="eastAsia"/>
          <w:sz w:val="24"/>
          <w:szCs w:val="24"/>
        </w:rPr>
        <w:t>。</w:t>
      </w:r>
    </w:p>
    <w:p w:rsidR="00FC1E29" w:rsidRPr="00BD69DE" w:rsidRDefault="00FC1E29" w:rsidP="0085663B">
      <w:pPr>
        <w:spacing w:line="440" w:lineRule="exact"/>
        <w:rPr>
          <w:rFonts w:ascii="仿宋_GB2312" w:eastAsia="仿宋_GB2312" w:hAnsi="宋体"/>
          <w:sz w:val="24"/>
          <w:szCs w:val="24"/>
        </w:rPr>
      </w:pPr>
      <w:r w:rsidRPr="00BD69DE">
        <w:rPr>
          <w:rFonts w:ascii="仿宋_GB2312" w:eastAsia="仿宋_GB2312" w:hAnsi="宋体" w:hint="eastAsia"/>
          <w:sz w:val="24"/>
          <w:szCs w:val="24"/>
        </w:rPr>
        <w:t>附件：</w:t>
      </w:r>
      <w:r w:rsidR="0085663B">
        <w:rPr>
          <w:rFonts w:ascii="仿宋_GB2312" w:eastAsia="仿宋_GB2312" w:hAnsi="宋体" w:hint="eastAsia"/>
          <w:sz w:val="24"/>
          <w:szCs w:val="24"/>
        </w:rPr>
        <w:t>1</w:t>
      </w:r>
      <w:r w:rsidRPr="00BD69DE">
        <w:rPr>
          <w:rFonts w:ascii="仿宋_GB2312" w:eastAsia="仿宋_GB2312" w:hAnsi="宋体" w:hint="eastAsia"/>
          <w:sz w:val="24"/>
          <w:szCs w:val="24"/>
        </w:rPr>
        <w:t>.2016年浙江省普通高校“十二五”优秀教材申报表</w:t>
      </w:r>
    </w:p>
    <w:p w:rsidR="0085663B" w:rsidRDefault="0085663B" w:rsidP="0085663B">
      <w:pPr>
        <w:spacing w:line="440" w:lineRule="exact"/>
        <w:rPr>
          <w:rFonts w:ascii="仿宋_GB2312" w:eastAsia="仿宋_GB2312" w:hAnsi="宋体" w:hint="eastAsia"/>
          <w:color w:val="000000"/>
          <w:kern w:val="0"/>
          <w:sz w:val="24"/>
          <w:szCs w:val="24"/>
        </w:rPr>
      </w:pPr>
      <w:r>
        <w:rPr>
          <w:rFonts w:ascii="仿宋_GB2312" w:eastAsia="仿宋_GB2312" w:hAnsi="宋体" w:hint="eastAsia"/>
          <w:sz w:val="24"/>
          <w:szCs w:val="24"/>
        </w:rPr>
        <w:t xml:space="preserve">      2</w:t>
      </w:r>
      <w:r w:rsidR="00FC1E29" w:rsidRPr="00BD69DE">
        <w:rPr>
          <w:rFonts w:ascii="仿宋_GB2312" w:eastAsia="仿宋_GB2312" w:hAnsi="宋体" w:hint="eastAsia"/>
          <w:sz w:val="24"/>
          <w:szCs w:val="24"/>
        </w:rPr>
        <w:t>. 2016年浙江省普通高校“十二五”优秀教材推荐汇总表</w:t>
      </w:r>
    </w:p>
    <w:p w:rsidR="00FC1E29" w:rsidRDefault="0085663B" w:rsidP="0085663B">
      <w:pPr>
        <w:spacing w:line="440" w:lineRule="exact"/>
        <w:rPr>
          <w:rFonts w:ascii="仿宋_GB2312" w:eastAsia="仿宋_GB2312" w:hAnsi="宋体" w:hint="eastAsia"/>
          <w:color w:val="000000"/>
          <w:kern w:val="0"/>
          <w:sz w:val="24"/>
          <w:szCs w:val="24"/>
        </w:rPr>
      </w:pPr>
      <w:r>
        <w:rPr>
          <w:rFonts w:ascii="仿宋_GB2312" w:eastAsia="仿宋_GB2312" w:hAnsi="宋体" w:hint="eastAsia"/>
          <w:color w:val="000000"/>
          <w:kern w:val="0"/>
          <w:sz w:val="24"/>
          <w:szCs w:val="24"/>
        </w:rPr>
        <w:t xml:space="preserve">      3</w:t>
      </w:r>
      <w:r w:rsidR="00FC1E29" w:rsidRPr="00BD69DE">
        <w:rPr>
          <w:rFonts w:ascii="仿宋_GB2312" w:eastAsia="仿宋_GB2312" w:hAnsi="宋体" w:hint="eastAsia"/>
          <w:color w:val="000000"/>
          <w:kern w:val="0"/>
          <w:sz w:val="24"/>
          <w:szCs w:val="24"/>
        </w:rPr>
        <w:t>.</w:t>
      </w:r>
      <w:r w:rsidR="00FC1E29" w:rsidRPr="00BD69DE">
        <w:rPr>
          <w:rFonts w:ascii="仿宋_GB2312" w:eastAsia="仿宋_GB2312" w:hAnsi="宋体" w:hint="eastAsia"/>
          <w:sz w:val="24"/>
          <w:szCs w:val="24"/>
        </w:rPr>
        <w:t xml:space="preserve"> ***</w:t>
      </w:r>
      <w:r w:rsidR="00FC1E29" w:rsidRPr="00BD69DE">
        <w:rPr>
          <w:rFonts w:ascii="仿宋_GB2312" w:eastAsia="仿宋_GB2312" w:hAnsi="宋体"/>
          <w:color w:val="000000"/>
          <w:kern w:val="0"/>
          <w:sz w:val="24"/>
          <w:szCs w:val="24"/>
        </w:rPr>
        <w:t>高</w:t>
      </w:r>
      <w:r w:rsidR="00FC1E29" w:rsidRPr="00BD69DE">
        <w:rPr>
          <w:rFonts w:ascii="仿宋_GB2312" w:eastAsia="仿宋_GB2312" w:hAnsi="宋体" w:hint="eastAsia"/>
          <w:color w:val="000000"/>
          <w:kern w:val="0"/>
          <w:sz w:val="24"/>
          <w:szCs w:val="24"/>
        </w:rPr>
        <w:t>校2011-2015年出版</w:t>
      </w:r>
      <w:r w:rsidR="00FC1E29" w:rsidRPr="00BD69DE">
        <w:rPr>
          <w:rFonts w:ascii="仿宋_GB2312" w:eastAsia="仿宋_GB2312" w:hAnsi="宋体"/>
          <w:color w:val="000000"/>
          <w:kern w:val="0"/>
          <w:sz w:val="24"/>
          <w:szCs w:val="24"/>
        </w:rPr>
        <w:t>教材</w:t>
      </w:r>
      <w:r w:rsidR="00FC1E29" w:rsidRPr="00BD69DE">
        <w:rPr>
          <w:rFonts w:ascii="仿宋_GB2312" w:eastAsia="仿宋_GB2312" w:hAnsi="宋体" w:hint="eastAsia"/>
          <w:color w:val="000000"/>
          <w:kern w:val="0"/>
          <w:sz w:val="24"/>
          <w:szCs w:val="24"/>
        </w:rPr>
        <w:t>一览</w:t>
      </w:r>
      <w:r w:rsidR="00FC1E29" w:rsidRPr="00BD69DE">
        <w:rPr>
          <w:rFonts w:ascii="仿宋_GB2312" w:eastAsia="仿宋_GB2312" w:hAnsi="宋体"/>
          <w:color w:val="000000"/>
          <w:kern w:val="0"/>
          <w:sz w:val="24"/>
          <w:szCs w:val="24"/>
        </w:rPr>
        <w:t>表</w:t>
      </w:r>
    </w:p>
    <w:p w:rsidR="0085663B" w:rsidRPr="00BD69DE" w:rsidRDefault="0085663B" w:rsidP="0085663B">
      <w:pPr>
        <w:widowControl/>
        <w:spacing w:line="440" w:lineRule="exact"/>
        <w:rPr>
          <w:rFonts w:ascii="仿宋_GB2312" w:eastAsia="仿宋_GB2312" w:hAnsi="宋体"/>
          <w:color w:val="000000"/>
          <w:kern w:val="0"/>
          <w:sz w:val="24"/>
          <w:szCs w:val="24"/>
        </w:rPr>
      </w:pPr>
      <w:r>
        <w:rPr>
          <w:rFonts w:ascii="仿宋_GB2312" w:eastAsia="仿宋_GB2312" w:hAnsi="宋体" w:hint="eastAsia"/>
          <w:sz w:val="24"/>
          <w:szCs w:val="24"/>
        </w:rPr>
        <w:t xml:space="preserve">      4.《</w:t>
      </w:r>
      <w:r w:rsidRPr="006B32A8">
        <w:rPr>
          <w:rFonts w:ascii="仿宋_GB2312" w:eastAsia="仿宋_GB2312" w:hAnsi="宋体" w:hint="eastAsia"/>
          <w:sz w:val="24"/>
          <w:szCs w:val="24"/>
        </w:rPr>
        <w:t>关于开展浙江省普通高校“十二五”优秀教材评选工作的通知》</w:t>
      </w:r>
    </w:p>
    <w:p w:rsidR="00647D19" w:rsidRDefault="00647D19" w:rsidP="00647D19">
      <w:pPr>
        <w:rPr>
          <w:rFonts w:ascii="仿宋_GB2312" w:eastAsia="仿宋_GB2312" w:hint="eastAsia"/>
          <w:sz w:val="24"/>
          <w:szCs w:val="24"/>
        </w:rPr>
      </w:pPr>
    </w:p>
    <w:p w:rsidR="00647D19" w:rsidRDefault="00647D19" w:rsidP="00647D19">
      <w:pPr>
        <w:rPr>
          <w:rFonts w:ascii="仿宋_GB2312" w:eastAsia="仿宋_GB2312" w:hint="eastAsia"/>
          <w:sz w:val="24"/>
          <w:szCs w:val="24"/>
        </w:rPr>
      </w:pPr>
    </w:p>
    <w:p w:rsidR="00FC1E29" w:rsidRPr="00647D19" w:rsidRDefault="00647D19" w:rsidP="00647D19">
      <w:pPr>
        <w:rPr>
          <w:rFonts w:ascii="仿宋_GB2312" w:eastAsia="仿宋_GB2312"/>
          <w:sz w:val="24"/>
          <w:szCs w:val="24"/>
        </w:rPr>
      </w:pPr>
      <w:r>
        <w:rPr>
          <w:rFonts w:ascii="仿宋_GB2312" w:eastAsia="仿宋_GB2312" w:hint="eastAsia"/>
          <w:sz w:val="24"/>
          <w:szCs w:val="24"/>
        </w:rPr>
        <w:t xml:space="preserve">                                                             </w:t>
      </w:r>
      <w:r w:rsidR="004F7487" w:rsidRPr="00647D19">
        <w:rPr>
          <w:rFonts w:ascii="仿宋_GB2312" w:eastAsia="仿宋_GB2312" w:hint="eastAsia"/>
          <w:sz w:val="24"/>
          <w:szCs w:val="24"/>
        </w:rPr>
        <w:t>教务处</w:t>
      </w:r>
    </w:p>
    <w:p w:rsidR="004F7487" w:rsidRPr="00647D19" w:rsidRDefault="00647D19" w:rsidP="00647D19">
      <w:pPr>
        <w:rPr>
          <w:rFonts w:ascii="仿宋_GB2312" w:eastAsia="仿宋_GB2312"/>
          <w:sz w:val="24"/>
          <w:szCs w:val="24"/>
        </w:rPr>
      </w:pPr>
      <w:r>
        <w:rPr>
          <w:rFonts w:ascii="仿宋_GB2312" w:eastAsia="仿宋_GB2312" w:hint="eastAsia"/>
          <w:sz w:val="24"/>
          <w:szCs w:val="24"/>
        </w:rPr>
        <w:t xml:space="preserve">                                                           </w:t>
      </w:r>
      <w:r w:rsidR="004F7487" w:rsidRPr="00647D19">
        <w:rPr>
          <w:rFonts w:ascii="仿宋_GB2312" w:eastAsia="仿宋_GB2312" w:hint="eastAsia"/>
          <w:sz w:val="24"/>
          <w:szCs w:val="24"/>
        </w:rPr>
        <w:t>2016.10.14</w:t>
      </w:r>
    </w:p>
    <w:p w:rsidR="00CB5910" w:rsidRPr="00647D19" w:rsidRDefault="00CB5910" w:rsidP="00647D19">
      <w:pPr>
        <w:ind w:firstLineChars="3450" w:firstLine="8280"/>
        <w:rPr>
          <w:rFonts w:ascii="仿宋_GB2312" w:eastAsia="仿宋_GB2312"/>
          <w:sz w:val="24"/>
          <w:szCs w:val="24"/>
        </w:rPr>
      </w:pPr>
    </w:p>
    <w:sectPr w:rsidR="00CB5910" w:rsidRPr="00647D19" w:rsidSect="0085663B">
      <w:pgSz w:w="11906" w:h="16838"/>
      <w:pgMar w:top="1440" w:right="1800" w:bottom="99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2C1" w:rsidRDefault="002342C1" w:rsidP="00100E4A">
      <w:r>
        <w:separator/>
      </w:r>
    </w:p>
  </w:endnote>
  <w:endnote w:type="continuationSeparator" w:id="1">
    <w:p w:rsidR="002342C1" w:rsidRDefault="002342C1" w:rsidP="00100E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2C1" w:rsidRDefault="002342C1" w:rsidP="00100E4A">
      <w:r>
        <w:separator/>
      </w:r>
    </w:p>
  </w:footnote>
  <w:footnote w:type="continuationSeparator" w:id="1">
    <w:p w:rsidR="002342C1" w:rsidRDefault="002342C1" w:rsidP="00100E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0E4A"/>
    <w:rsid w:val="00100E4A"/>
    <w:rsid w:val="002342C1"/>
    <w:rsid w:val="004C2406"/>
    <w:rsid w:val="004F7487"/>
    <w:rsid w:val="00647D19"/>
    <w:rsid w:val="006B32A8"/>
    <w:rsid w:val="0085663B"/>
    <w:rsid w:val="009E24B3"/>
    <w:rsid w:val="00B82A7A"/>
    <w:rsid w:val="00CB5910"/>
    <w:rsid w:val="00EC3DB5"/>
    <w:rsid w:val="00FC1E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D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00E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00E4A"/>
    <w:rPr>
      <w:sz w:val="18"/>
      <w:szCs w:val="18"/>
    </w:rPr>
  </w:style>
  <w:style w:type="paragraph" w:styleId="a4">
    <w:name w:val="footer"/>
    <w:basedOn w:val="a"/>
    <w:link w:val="Char0"/>
    <w:uiPriority w:val="99"/>
    <w:semiHidden/>
    <w:unhideWhenUsed/>
    <w:rsid w:val="00100E4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00E4A"/>
    <w:rPr>
      <w:sz w:val="18"/>
      <w:szCs w:val="18"/>
    </w:rPr>
  </w:style>
  <w:style w:type="paragraph" w:styleId="a5">
    <w:name w:val="Normal (Web)"/>
    <w:basedOn w:val="a"/>
    <w:rsid w:val="00FC1E29"/>
    <w:rPr>
      <w:rFonts w:ascii="Times New Roman" w:eastAsia="宋体" w:hAnsi="Times New Roman" w:cs="Times New Roman"/>
      <w:sz w:val="24"/>
      <w:szCs w:val="24"/>
    </w:rPr>
  </w:style>
  <w:style w:type="character" w:styleId="a6">
    <w:name w:val="Hyperlink"/>
    <w:basedOn w:val="a0"/>
    <w:uiPriority w:val="99"/>
    <w:unhideWhenUsed/>
    <w:rsid w:val="006B32A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enxiaojun@hd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261</Words>
  <Characters>1493</Characters>
  <Application>Microsoft Office Word</Application>
  <DocSecurity>0</DocSecurity>
  <Lines>12</Lines>
  <Paragraphs>3</Paragraphs>
  <ScaleCrop>false</ScaleCrop>
  <Company>Lenovo (Beijing) Limited</Company>
  <LinksUpToDate>false</LinksUpToDate>
  <CharactersWithSpaces>1751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6</cp:revision>
  <cp:lastPrinted>2016-10-14T02:28:00Z</cp:lastPrinted>
  <dcterms:created xsi:type="dcterms:W3CDTF">2016-10-14T01:48:00Z</dcterms:created>
  <dcterms:modified xsi:type="dcterms:W3CDTF">2016-10-14T06:57:00Z</dcterms:modified>
</cp:coreProperties>
</file>